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4B6E7" w14:textId="35B4DAB6" w:rsidR="007A21C8" w:rsidRDefault="007A21C8" w:rsidP="007A21C8">
      <w:pPr>
        <w:rPr>
          <w:rFonts w:asciiTheme="majorHAnsi" w:hAnsiTheme="majorHAnsi" w:cstheme="majorHAnsi"/>
        </w:rPr>
      </w:pPr>
    </w:p>
    <w:p w14:paraId="12BFEA4E" w14:textId="77777777" w:rsidR="000139F4" w:rsidRPr="00747C76" w:rsidRDefault="000139F4" w:rsidP="007A21C8">
      <w:pPr>
        <w:rPr>
          <w:rFonts w:asciiTheme="majorHAnsi" w:hAnsiTheme="majorHAnsi" w:cstheme="majorHAnsi"/>
        </w:rPr>
      </w:pPr>
    </w:p>
    <w:p w14:paraId="1D186B5C" w14:textId="56335EC1" w:rsidR="007A21C8" w:rsidRPr="00A5132D" w:rsidRDefault="007A21C8" w:rsidP="007A21C8">
      <w:pPr>
        <w:rPr>
          <w:rFonts w:asciiTheme="majorHAnsi" w:hAnsiTheme="majorHAnsi" w:cstheme="majorHAnsi"/>
          <w:b/>
          <w:bCs/>
          <w:sz w:val="20"/>
          <w:szCs w:val="20"/>
          <w:u w:val="single"/>
        </w:rPr>
      </w:pPr>
    </w:p>
    <w:p w14:paraId="1D43C034" w14:textId="3B624B2C" w:rsidR="00DE33F3" w:rsidRDefault="00DE33F3" w:rsidP="00A33508">
      <w:pPr>
        <w:pStyle w:val="Header"/>
        <w:rPr>
          <w:rFonts w:asciiTheme="majorHAnsi" w:hAnsiTheme="majorHAnsi" w:cstheme="majorHAnsi"/>
          <w:b/>
          <w:bCs/>
          <w:color w:val="2F5496" w:themeColor="accent1" w:themeShade="BF"/>
        </w:rPr>
      </w:pPr>
    </w:p>
    <w:p w14:paraId="0E6A0DB7" w14:textId="77777777" w:rsidR="007A5A91" w:rsidRDefault="007A5A91" w:rsidP="00A33508">
      <w:pPr>
        <w:pStyle w:val="Header"/>
        <w:rPr>
          <w:rFonts w:asciiTheme="majorHAnsi" w:hAnsiTheme="majorHAnsi" w:cstheme="majorHAnsi"/>
          <w:b/>
          <w:bCs/>
          <w:color w:val="2F5496" w:themeColor="accent1" w:themeShade="BF"/>
          <w:sz w:val="20"/>
          <w:szCs w:val="20"/>
        </w:rPr>
      </w:pPr>
    </w:p>
    <w:p w14:paraId="3D5B9F41" w14:textId="77777777" w:rsidR="007A5A91" w:rsidRDefault="007A5A91" w:rsidP="00A33508">
      <w:pPr>
        <w:pStyle w:val="Header"/>
        <w:rPr>
          <w:rFonts w:asciiTheme="majorHAnsi" w:hAnsiTheme="majorHAnsi" w:cstheme="majorHAnsi"/>
          <w:b/>
          <w:bCs/>
          <w:color w:val="2F5496" w:themeColor="accent1" w:themeShade="BF"/>
          <w:sz w:val="20"/>
          <w:szCs w:val="20"/>
        </w:rPr>
      </w:pPr>
    </w:p>
    <w:p w14:paraId="3DF3529E" w14:textId="77777777" w:rsidR="007A5A91" w:rsidRDefault="007A5A91" w:rsidP="00A33508">
      <w:pPr>
        <w:pStyle w:val="Header"/>
        <w:rPr>
          <w:rFonts w:asciiTheme="majorHAnsi" w:hAnsiTheme="majorHAnsi" w:cstheme="majorHAnsi"/>
          <w:b/>
          <w:bCs/>
          <w:color w:val="2F5496" w:themeColor="accent1" w:themeShade="BF"/>
          <w:sz w:val="20"/>
          <w:szCs w:val="20"/>
        </w:rPr>
      </w:pPr>
    </w:p>
    <w:p w14:paraId="56D27BA9" w14:textId="0BC14BEE" w:rsidR="007A5A91" w:rsidRDefault="007A5A91" w:rsidP="00A33508">
      <w:pPr>
        <w:pStyle w:val="Header"/>
        <w:rPr>
          <w:rFonts w:asciiTheme="majorHAnsi" w:hAnsiTheme="majorHAnsi" w:cstheme="majorHAnsi"/>
          <w:b/>
          <w:bCs/>
          <w:color w:val="2F5496" w:themeColor="accent1" w:themeShade="BF"/>
          <w:sz w:val="20"/>
          <w:szCs w:val="20"/>
        </w:rPr>
      </w:pPr>
      <w:r w:rsidRPr="00747C76">
        <w:rPr>
          <w:rFonts w:asciiTheme="majorHAnsi" w:hAnsiTheme="majorHAnsi" w:cstheme="majorHAnsi"/>
          <w:b/>
          <w:noProof/>
          <w:sz w:val="20"/>
          <w:szCs w:val="20"/>
        </w:rPr>
        <w:drawing>
          <wp:anchor distT="0" distB="0" distL="114300" distR="114300" simplePos="0" relativeHeight="251658240" behindDoc="0" locked="0" layoutInCell="1" allowOverlap="1" wp14:anchorId="2FC4877A" wp14:editId="7DE3EC33">
            <wp:simplePos x="0" y="0"/>
            <wp:positionH relativeFrom="margin">
              <wp:align>center</wp:align>
            </wp:positionH>
            <wp:positionV relativeFrom="paragraph">
              <wp:posOffset>23495</wp:posOffset>
            </wp:positionV>
            <wp:extent cx="5197920" cy="3176337"/>
            <wp:effectExtent l="0" t="0" r="0" b="0"/>
            <wp:wrapNone/>
            <wp:docPr id="11" name="Picture 11" descr="C:\Users\TEMPNE~1.013\AppData\Local\Temp\notes6030C8\New-Newhambrid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TEMPNE~1.013\AppData\Local\Temp\notes6030C8\New-Newhambridge-Logo.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7920" cy="31763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3A52DB" w14:textId="6D3AE397" w:rsidR="007A5A91" w:rsidRDefault="007A5A91" w:rsidP="00A33508">
      <w:pPr>
        <w:pStyle w:val="Header"/>
        <w:rPr>
          <w:rFonts w:asciiTheme="majorHAnsi" w:hAnsiTheme="majorHAnsi" w:cstheme="majorHAnsi"/>
          <w:b/>
          <w:bCs/>
          <w:color w:val="2F5496" w:themeColor="accent1" w:themeShade="BF"/>
          <w:sz w:val="20"/>
          <w:szCs w:val="20"/>
        </w:rPr>
      </w:pPr>
    </w:p>
    <w:p w14:paraId="46A4C884" w14:textId="77777777" w:rsidR="007A5A91" w:rsidRDefault="007A5A91" w:rsidP="00A33508">
      <w:pPr>
        <w:pStyle w:val="Header"/>
        <w:rPr>
          <w:rFonts w:asciiTheme="majorHAnsi" w:hAnsiTheme="majorHAnsi" w:cstheme="majorHAnsi"/>
          <w:b/>
          <w:bCs/>
          <w:color w:val="2F5496" w:themeColor="accent1" w:themeShade="BF"/>
          <w:sz w:val="20"/>
          <w:szCs w:val="20"/>
        </w:rPr>
      </w:pPr>
    </w:p>
    <w:p w14:paraId="24E66311" w14:textId="77777777" w:rsidR="007A5A91" w:rsidRDefault="007A5A91" w:rsidP="00A33508">
      <w:pPr>
        <w:pStyle w:val="Header"/>
        <w:rPr>
          <w:rFonts w:asciiTheme="majorHAnsi" w:hAnsiTheme="majorHAnsi" w:cstheme="majorHAnsi"/>
          <w:b/>
          <w:bCs/>
          <w:color w:val="2F5496" w:themeColor="accent1" w:themeShade="BF"/>
          <w:sz w:val="20"/>
          <w:szCs w:val="20"/>
        </w:rPr>
      </w:pPr>
    </w:p>
    <w:p w14:paraId="2309B38E" w14:textId="396DEFB0" w:rsidR="007A5A91" w:rsidRDefault="007A5A91" w:rsidP="00A33508">
      <w:pPr>
        <w:pStyle w:val="Header"/>
        <w:rPr>
          <w:rFonts w:asciiTheme="majorHAnsi" w:hAnsiTheme="majorHAnsi" w:cstheme="majorHAnsi"/>
          <w:b/>
          <w:bCs/>
          <w:color w:val="2F5496" w:themeColor="accent1" w:themeShade="BF"/>
          <w:sz w:val="20"/>
          <w:szCs w:val="20"/>
        </w:rPr>
      </w:pPr>
    </w:p>
    <w:p w14:paraId="3AF50B68" w14:textId="77777777" w:rsidR="007A5A91" w:rsidRDefault="007A5A91" w:rsidP="00A33508">
      <w:pPr>
        <w:pStyle w:val="Header"/>
        <w:rPr>
          <w:rFonts w:asciiTheme="majorHAnsi" w:hAnsiTheme="majorHAnsi" w:cstheme="majorHAnsi"/>
          <w:b/>
          <w:bCs/>
          <w:color w:val="2F5496" w:themeColor="accent1" w:themeShade="BF"/>
          <w:sz w:val="20"/>
          <w:szCs w:val="20"/>
        </w:rPr>
      </w:pPr>
    </w:p>
    <w:p w14:paraId="151E7F72" w14:textId="5E14D7FF" w:rsidR="007A5A91" w:rsidRDefault="007A5A91" w:rsidP="00A33508">
      <w:pPr>
        <w:pStyle w:val="Header"/>
        <w:rPr>
          <w:rFonts w:asciiTheme="majorHAnsi" w:hAnsiTheme="majorHAnsi" w:cstheme="majorHAnsi"/>
          <w:b/>
          <w:bCs/>
          <w:color w:val="2F5496" w:themeColor="accent1" w:themeShade="BF"/>
          <w:sz w:val="20"/>
          <w:szCs w:val="20"/>
        </w:rPr>
      </w:pPr>
    </w:p>
    <w:p w14:paraId="3C39E66C" w14:textId="77777777" w:rsidR="007A5A91" w:rsidRDefault="007A5A91" w:rsidP="00A33508">
      <w:pPr>
        <w:pStyle w:val="Header"/>
        <w:rPr>
          <w:rFonts w:asciiTheme="majorHAnsi" w:hAnsiTheme="majorHAnsi" w:cstheme="majorHAnsi"/>
          <w:b/>
          <w:bCs/>
          <w:color w:val="2F5496" w:themeColor="accent1" w:themeShade="BF"/>
          <w:sz w:val="20"/>
          <w:szCs w:val="20"/>
        </w:rPr>
      </w:pPr>
    </w:p>
    <w:p w14:paraId="6336081A" w14:textId="77777777" w:rsidR="007A5A91" w:rsidRDefault="007A5A91" w:rsidP="00A33508">
      <w:pPr>
        <w:pStyle w:val="Header"/>
        <w:rPr>
          <w:rFonts w:asciiTheme="majorHAnsi" w:hAnsiTheme="majorHAnsi" w:cstheme="majorHAnsi"/>
          <w:b/>
          <w:bCs/>
          <w:color w:val="2F5496" w:themeColor="accent1" w:themeShade="BF"/>
          <w:sz w:val="20"/>
          <w:szCs w:val="20"/>
        </w:rPr>
      </w:pPr>
    </w:p>
    <w:p w14:paraId="31B560D5" w14:textId="77777777" w:rsidR="007A5A91" w:rsidRDefault="007A5A91" w:rsidP="00A33508">
      <w:pPr>
        <w:pStyle w:val="Header"/>
        <w:rPr>
          <w:rFonts w:asciiTheme="majorHAnsi" w:hAnsiTheme="majorHAnsi" w:cstheme="majorHAnsi"/>
          <w:b/>
          <w:bCs/>
          <w:color w:val="2F5496" w:themeColor="accent1" w:themeShade="BF"/>
          <w:sz w:val="20"/>
          <w:szCs w:val="20"/>
        </w:rPr>
      </w:pPr>
    </w:p>
    <w:p w14:paraId="2FB0FD93" w14:textId="77777777" w:rsidR="007A5A91" w:rsidRDefault="007A5A91" w:rsidP="00A33508">
      <w:pPr>
        <w:pStyle w:val="Header"/>
        <w:rPr>
          <w:rFonts w:asciiTheme="majorHAnsi" w:hAnsiTheme="majorHAnsi" w:cstheme="majorHAnsi"/>
          <w:b/>
          <w:bCs/>
          <w:color w:val="2F5496" w:themeColor="accent1" w:themeShade="BF"/>
          <w:sz w:val="20"/>
          <w:szCs w:val="20"/>
        </w:rPr>
      </w:pPr>
    </w:p>
    <w:p w14:paraId="04BF1480" w14:textId="5FD72F2F" w:rsidR="007A5A91" w:rsidRDefault="007A5A91" w:rsidP="00A33508">
      <w:pPr>
        <w:pStyle w:val="Header"/>
        <w:rPr>
          <w:rFonts w:asciiTheme="majorHAnsi" w:hAnsiTheme="majorHAnsi" w:cstheme="majorHAnsi"/>
          <w:b/>
          <w:bCs/>
          <w:color w:val="2F5496" w:themeColor="accent1" w:themeShade="BF"/>
          <w:sz w:val="20"/>
          <w:szCs w:val="20"/>
        </w:rPr>
      </w:pPr>
    </w:p>
    <w:p w14:paraId="68931E04" w14:textId="77777777" w:rsidR="007A5A91" w:rsidRDefault="007A5A91" w:rsidP="00A33508">
      <w:pPr>
        <w:pStyle w:val="Header"/>
        <w:rPr>
          <w:rFonts w:asciiTheme="majorHAnsi" w:hAnsiTheme="majorHAnsi" w:cstheme="majorHAnsi"/>
          <w:b/>
          <w:bCs/>
          <w:color w:val="2F5496" w:themeColor="accent1" w:themeShade="BF"/>
          <w:sz w:val="20"/>
          <w:szCs w:val="20"/>
        </w:rPr>
      </w:pPr>
    </w:p>
    <w:p w14:paraId="0D025264" w14:textId="77777777" w:rsidR="007A5A91" w:rsidRDefault="007A5A91" w:rsidP="00A33508">
      <w:pPr>
        <w:pStyle w:val="Header"/>
        <w:rPr>
          <w:rFonts w:asciiTheme="majorHAnsi" w:hAnsiTheme="majorHAnsi" w:cstheme="majorHAnsi"/>
          <w:b/>
          <w:bCs/>
          <w:color w:val="2F5496" w:themeColor="accent1" w:themeShade="BF"/>
          <w:sz w:val="20"/>
          <w:szCs w:val="20"/>
        </w:rPr>
      </w:pPr>
    </w:p>
    <w:p w14:paraId="2AB06F99" w14:textId="77777777" w:rsidR="007A5A91" w:rsidRDefault="007A5A91" w:rsidP="00A33508">
      <w:pPr>
        <w:pStyle w:val="Header"/>
        <w:rPr>
          <w:rFonts w:asciiTheme="majorHAnsi" w:hAnsiTheme="majorHAnsi" w:cstheme="majorHAnsi"/>
          <w:b/>
          <w:bCs/>
          <w:color w:val="2F5496" w:themeColor="accent1" w:themeShade="BF"/>
          <w:sz w:val="20"/>
          <w:szCs w:val="20"/>
        </w:rPr>
      </w:pPr>
    </w:p>
    <w:p w14:paraId="5A7D1CCE" w14:textId="77777777" w:rsidR="007A5A91" w:rsidRDefault="007A5A91" w:rsidP="00A33508">
      <w:pPr>
        <w:pStyle w:val="Header"/>
        <w:rPr>
          <w:rFonts w:asciiTheme="majorHAnsi" w:hAnsiTheme="majorHAnsi" w:cstheme="majorHAnsi"/>
          <w:b/>
          <w:bCs/>
          <w:color w:val="2F5496" w:themeColor="accent1" w:themeShade="BF"/>
          <w:sz w:val="20"/>
          <w:szCs w:val="20"/>
        </w:rPr>
      </w:pPr>
    </w:p>
    <w:p w14:paraId="49CE9E03" w14:textId="00F8B893" w:rsidR="007A5A91" w:rsidRDefault="007A5A91" w:rsidP="00A33508">
      <w:pPr>
        <w:pStyle w:val="Header"/>
        <w:rPr>
          <w:rFonts w:asciiTheme="majorHAnsi" w:hAnsiTheme="majorHAnsi" w:cstheme="majorHAnsi"/>
          <w:b/>
          <w:bCs/>
          <w:color w:val="2F5496" w:themeColor="accent1" w:themeShade="BF"/>
          <w:sz w:val="20"/>
          <w:szCs w:val="20"/>
        </w:rPr>
      </w:pPr>
    </w:p>
    <w:p w14:paraId="4A550D4D" w14:textId="77777777" w:rsidR="007A5A91" w:rsidRDefault="007A5A91" w:rsidP="00A33508">
      <w:pPr>
        <w:pStyle w:val="Header"/>
        <w:rPr>
          <w:rFonts w:asciiTheme="majorHAnsi" w:hAnsiTheme="majorHAnsi" w:cstheme="majorHAnsi"/>
          <w:b/>
          <w:bCs/>
          <w:color w:val="2F5496" w:themeColor="accent1" w:themeShade="BF"/>
          <w:sz w:val="20"/>
          <w:szCs w:val="20"/>
        </w:rPr>
      </w:pPr>
    </w:p>
    <w:p w14:paraId="6E30D12D" w14:textId="77777777" w:rsidR="007A5A91" w:rsidRDefault="007A5A91" w:rsidP="00A33508">
      <w:pPr>
        <w:pStyle w:val="Header"/>
        <w:rPr>
          <w:rFonts w:asciiTheme="majorHAnsi" w:hAnsiTheme="majorHAnsi" w:cstheme="majorHAnsi"/>
          <w:b/>
          <w:bCs/>
          <w:color w:val="2F5496" w:themeColor="accent1" w:themeShade="BF"/>
          <w:sz w:val="20"/>
          <w:szCs w:val="20"/>
        </w:rPr>
      </w:pPr>
    </w:p>
    <w:p w14:paraId="5D2E9173" w14:textId="77777777" w:rsidR="007A5A91" w:rsidRDefault="007A5A91" w:rsidP="00A33508">
      <w:pPr>
        <w:pStyle w:val="Header"/>
        <w:rPr>
          <w:rFonts w:asciiTheme="majorHAnsi" w:hAnsiTheme="majorHAnsi" w:cstheme="majorHAnsi"/>
          <w:b/>
          <w:bCs/>
          <w:color w:val="2F5496" w:themeColor="accent1" w:themeShade="BF"/>
          <w:sz w:val="20"/>
          <w:szCs w:val="20"/>
        </w:rPr>
      </w:pPr>
    </w:p>
    <w:p w14:paraId="2A0E680F" w14:textId="0FB9A061" w:rsidR="007A5A91" w:rsidRDefault="007A5A91" w:rsidP="00A33508">
      <w:pPr>
        <w:pStyle w:val="Header"/>
        <w:rPr>
          <w:rFonts w:asciiTheme="majorHAnsi" w:hAnsiTheme="majorHAnsi" w:cstheme="majorHAnsi"/>
          <w:b/>
          <w:bCs/>
          <w:color w:val="2F5496" w:themeColor="accent1" w:themeShade="BF"/>
          <w:sz w:val="20"/>
          <w:szCs w:val="20"/>
        </w:rPr>
      </w:pPr>
    </w:p>
    <w:p w14:paraId="69373588" w14:textId="77777777" w:rsidR="007A5A91" w:rsidRDefault="007A5A91" w:rsidP="00A33508">
      <w:pPr>
        <w:pStyle w:val="Header"/>
        <w:rPr>
          <w:rFonts w:asciiTheme="majorHAnsi" w:hAnsiTheme="majorHAnsi" w:cstheme="majorHAnsi"/>
          <w:b/>
          <w:bCs/>
          <w:color w:val="2F5496" w:themeColor="accent1" w:themeShade="BF"/>
          <w:sz w:val="20"/>
          <w:szCs w:val="20"/>
        </w:rPr>
      </w:pPr>
    </w:p>
    <w:p w14:paraId="533B36D1" w14:textId="30B0573B" w:rsidR="007A5A91" w:rsidRDefault="007A5A91" w:rsidP="00A33508">
      <w:pPr>
        <w:pStyle w:val="Header"/>
        <w:rPr>
          <w:rFonts w:asciiTheme="majorHAnsi" w:hAnsiTheme="majorHAnsi" w:cstheme="majorHAnsi"/>
          <w:b/>
          <w:bCs/>
          <w:color w:val="2F5496" w:themeColor="accent1" w:themeShade="BF"/>
          <w:sz w:val="20"/>
          <w:szCs w:val="20"/>
        </w:rPr>
      </w:pPr>
    </w:p>
    <w:p w14:paraId="66E9E839" w14:textId="77777777" w:rsidR="007A5A91" w:rsidRDefault="007A5A91" w:rsidP="00A33508">
      <w:pPr>
        <w:pStyle w:val="Header"/>
        <w:rPr>
          <w:rFonts w:asciiTheme="majorHAnsi" w:hAnsiTheme="majorHAnsi" w:cstheme="majorHAnsi"/>
          <w:b/>
          <w:bCs/>
          <w:color w:val="2F5496" w:themeColor="accent1" w:themeShade="BF"/>
          <w:sz w:val="20"/>
          <w:szCs w:val="20"/>
        </w:rPr>
      </w:pPr>
    </w:p>
    <w:p w14:paraId="3512E401" w14:textId="763756E6" w:rsidR="007A5A91" w:rsidRDefault="007A5A91" w:rsidP="00A33508">
      <w:pPr>
        <w:pStyle w:val="Header"/>
        <w:rPr>
          <w:rFonts w:asciiTheme="majorHAnsi" w:hAnsiTheme="majorHAnsi" w:cstheme="majorHAnsi"/>
          <w:b/>
          <w:bCs/>
          <w:color w:val="2F5496" w:themeColor="accent1" w:themeShade="BF"/>
          <w:sz w:val="20"/>
          <w:szCs w:val="20"/>
        </w:rPr>
      </w:pPr>
      <w:r>
        <w:rPr>
          <w:noProof/>
        </w:rPr>
        <mc:AlternateContent>
          <mc:Choice Requires="wps">
            <w:drawing>
              <wp:anchor distT="0" distB="0" distL="114300" distR="114300" simplePos="0" relativeHeight="251658241" behindDoc="0" locked="0" layoutInCell="1" allowOverlap="1" wp14:anchorId="05B6703B" wp14:editId="440DAD24">
                <wp:simplePos x="0" y="0"/>
                <wp:positionH relativeFrom="margin">
                  <wp:align>center</wp:align>
                </wp:positionH>
                <wp:positionV relativeFrom="paragraph">
                  <wp:posOffset>97723</wp:posOffset>
                </wp:positionV>
                <wp:extent cx="1828800" cy="1828800"/>
                <wp:effectExtent l="0" t="0" r="0" b="0"/>
                <wp:wrapNone/>
                <wp:docPr id="30873774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912AF2" w14:textId="200AB11F" w:rsidR="000139F4" w:rsidRPr="00445D87" w:rsidRDefault="00E026DF" w:rsidP="000139F4">
                            <w:pPr>
                              <w:pStyle w:val="Header"/>
                              <w:jc w:val="center"/>
                              <w:rPr>
                                <w:rFonts w:asciiTheme="majorHAnsi" w:hAnsiTheme="majorHAnsi" w:cstheme="majorHAnsi"/>
                                <w:color w:val="000000" w:themeColor="tex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D87">
                              <w:rPr>
                                <w:rFonts w:asciiTheme="majorHAnsi" w:hAnsiTheme="majorHAnsi" w:cstheme="majorHAnsi"/>
                                <w:color w:val="000000" w:themeColor="tex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Personal, Social, Health and Economic (</w:t>
                            </w:r>
                            <w:r w:rsidR="00445D87" w:rsidRPr="00445D87">
                              <w:rPr>
                                <w:rFonts w:asciiTheme="majorHAnsi" w:hAnsiTheme="majorHAnsi" w:cstheme="majorHAnsi"/>
                                <w:color w:val="000000" w:themeColor="tex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PSHE)</w:t>
                            </w:r>
                            <w:r w:rsidR="00D001B8" w:rsidRPr="00445D87">
                              <w:rPr>
                                <w:rFonts w:asciiTheme="majorHAnsi" w:hAnsiTheme="majorHAnsi" w:cstheme="majorHAnsi"/>
                                <w:color w:val="000000" w:themeColor="tex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POLICY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B6703B" id="_x0000_t202" coordsize="21600,21600" o:spt="202" path="m,l,21600r21600,l21600,xe">
                <v:stroke joinstyle="miter"/>
                <v:path gradientshapeok="t" o:connecttype="rect"/>
              </v:shapetype>
              <v:shape id="Text Box 1" o:spid="_x0000_s1026" type="#_x0000_t202" style="position:absolute;margin-left:0;margin-top:7.7pt;width:2in;height:2in;z-index:251658241;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" filled="f" stroked="f">
                <v:textbox style="mso-fit-shape-to-text:t">
                  <w:txbxContent>
                    <w:p w14:paraId="5D912AF2" w14:textId="200AB11F" w:rsidR="000139F4" w:rsidRPr="00445D87" w:rsidRDefault="00E026DF" w:rsidP="000139F4">
                      <w:pPr>
                        <w:pStyle w:val="Header"/>
                        <w:jc w:val="center"/>
                        <w:rPr>
                          <w:rFonts w:asciiTheme="majorHAnsi" w:hAnsiTheme="majorHAnsi" w:cstheme="majorHAnsi"/>
                          <w:color w:val="000000" w:themeColor="tex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45D87">
                        <w:rPr>
                          <w:rFonts w:asciiTheme="majorHAnsi" w:hAnsiTheme="majorHAnsi" w:cstheme="majorHAnsi"/>
                          <w:color w:val="000000" w:themeColor="tex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Personal, Social, Health and Economic (</w:t>
                      </w:r>
                      <w:r w:rsidR="00445D87" w:rsidRPr="00445D87">
                        <w:rPr>
                          <w:rFonts w:asciiTheme="majorHAnsi" w:hAnsiTheme="majorHAnsi" w:cstheme="majorHAnsi"/>
                          <w:color w:val="000000" w:themeColor="tex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PSHE)</w:t>
                      </w:r>
                      <w:r w:rsidR="00D001B8" w:rsidRPr="00445D87">
                        <w:rPr>
                          <w:rFonts w:asciiTheme="majorHAnsi" w:hAnsiTheme="majorHAnsi" w:cstheme="majorHAnsi"/>
                          <w:color w:val="000000" w:themeColor="tex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POLICY</w:t>
                      </w:r>
                    </w:p>
                  </w:txbxContent>
                </v:textbox>
                <w10:wrap anchorx="margin"/>
              </v:shape>
            </w:pict>
          </mc:Fallback>
        </mc:AlternateContent>
      </w:r>
    </w:p>
    <w:p w14:paraId="1846F16F" w14:textId="187661BB" w:rsidR="007A5A91" w:rsidRDefault="007A5A91" w:rsidP="00A33508">
      <w:pPr>
        <w:pStyle w:val="Header"/>
        <w:rPr>
          <w:rFonts w:asciiTheme="majorHAnsi" w:hAnsiTheme="majorHAnsi" w:cstheme="majorHAnsi"/>
          <w:b/>
          <w:bCs/>
          <w:color w:val="2F5496" w:themeColor="accent1" w:themeShade="BF"/>
          <w:sz w:val="20"/>
          <w:szCs w:val="20"/>
        </w:rPr>
      </w:pPr>
    </w:p>
    <w:p w14:paraId="107BA858" w14:textId="3BA966DF" w:rsidR="007A5A91" w:rsidRDefault="007A5A91" w:rsidP="00A33508">
      <w:pPr>
        <w:pStyle w:val="Header"/>
        <w:rPr>
          <w:rFonts w:asciiTheme="majorHAnsi" w:hAnsiTheme="majorHAnsi" w:cstheme="majorHAnsi"/>
          <w:b/>
          <w:bCs/>
          <w:color w:val="2F5496" w:themeColor="accent1" w:themeShade="BF"/>
          <w:sz w:val="20"/>
          <w:szCs w:val="20"/>
        </w:rPr>
      </w:pPr>
    </w:p>
    <w:p w14:paraId="5EBB0D11" w14:textId="77777777" w:rsidR="007A5A91" w:rsidRDefault="007A5A91" w:rsidP="00A33508">
      <w:pPr>
        <w:pStyle w:val="Header"/>
        <w:rPr>
          <w:rFonts w:asciiTheme="majorHAnsi" w:hAnsiTheme="majorHAnsi" w:cstheme="majorHAnsi"/>
          <w:b/>
          <w:bCs/>
          <w:color w:val="2F5496" w:themeColor="accent1" w:themeShade="BF"/>
          <w:sz w:val="20"/>
          <w:szCs w:val="20"/>
        </w:rPr>
      </w:pPr>
    </w:p>
    <w:p w14:paraId="69C8F9E0" w14:textId="77777777" w:rsidR="007A5A91" w:rsidRDefault="007A5A91" w:rsidP="00A33508">
      <w:pPr>
        <w:pStyle w:val="Header"/>
        <w:rPr>
          <w:rFonts w:asciiTheme="majorHAnsi" w:hAnsiTheme="majorHAnsi" w:cstheme="majorHAnsi"/>
          <w:b/>
          <w:bCs/>
          <w:color w:val="2F5496" w:themeColor="accent1" w:themeShade="BF"/>
          <w:sz w:val="20"/>
          <w:szCs w:val="20"/>
        </w:rPr>
      </w:pPr>
    </w:p>
    <w:p w14:paraId="17D88899" w14:textId="77777777" w:rsidR="007A5A91" w:rsidRDefault="007A5A91" w:rsidP="00A33508">
      <w:pPr>
        <w:pStyle w:val="Header"/>
        <w:rPr>
          <w:rFonts w:asciiTheme="majorHAnsi" w:hAnsiTheme="majorHAnsi" w:cstheme="majorHAnsi"/>
          <w:b/>
          <w:bCs/>
          <w:color w:val="2F5496" w:themeColor="accent1" w:themeShade="BF"/>
          <w:sz w:val="20"/>
          <w:szCs w:val="20"/>
        </w:rPr>
      </w:pPr>
    </w:p>
    <w:p w14:paraId="517631E9" w14:textId="77777777" w:rsidR="007A5A91" w:rsidRDefault="007A5A91" w:rsidP="00A33508">
      <w:pPr>
        <w:pStyle w:val="Header"/>
        <w:rPr>
          <w:rFonts w:asciiTheme="majorHAnsi" w:hAnsiTheme="majorHAnsi" w:cstheme="majorHAnsi"/>
          <w:b/>
          <w:bCs/>
          <w:color w:val="2F5496" w:themeColor="accent1" w:themeShade="BF"/>
          <w:sz w:val="20"/>
          <w:szCs w:val="20"/>
        </w:rPr>
      </w:pPr>
    </w:p>
    <w:p w14:paraId="5906D9AB" w14:textId="77777777" w:rsidR="007A5A91" w:rsidRDefault="007A5A91" w:rsidP="00A33508">
      <w:pPr>
        <w:pStyle w:val="Header"/>
        <w:rPr>
          <w:rFonts w:asciiTheme="majorHAnsi" w:hAnsiTheme="majorHAnsi" w:cstheme="majorHAnsi"/>
          <w:b/>
          <w:bCs/>
          <w:color w:val="2F5496" w:themeColor="accent1" w:themeShade="BF"/>
          <w:sz w:val="20"/>
          <w:szCs w:val="20"/>
        </w:rPr>
      </w:pPr>
    </w:p>
    <w:p w14:paraId="094F89B3" w14:textId="77777777" w:rsidR="007A5A91" w:rsidRDefault="007A5A91" w:rsidP="00A33508">
      <w:pPr>
        <w:pStyle w:val="Header"/>
        <w:rPr>
          <w:rFonts w:asciiTheme="majorHAnsi" w:hAnsiTheme="majorHAnsi" w:cstheme="majorHAnsi"/>
          <w:b/>
          <w:bCs/>
          <w:color w:val="2F5496" w:themeColor="accent1" w:themeShade="BF"/>
          <w:sz w:val="20"/>
          <w:szCs w:val="20"/>
        </w:rPr>
      </w:pPr>
    </w:p>
    <w:p w14:paraId="14286ED9" w14:textId="77777777" w:rsidR="007A5A91" w:rsidRDefault="007A5A91" w:rsidP="00A33508">
      <w:pPr>
        <w:pStyle w:val="Header"/>
        <w:rPr>
          <w:rFonts w:asciiTheme="majorHAnsi" w:hAnsiTheme="majorHAnsi" w:cstheme="majorHAnsi"/>
          <w:b/>
          <w:bCs/>
          <w:color w:val="2F5496" w:themeColor="accent1" w:themeShade="BF"/>
          <w:sz w:val="20"/>
          <w:szCs w:val="20"/>
        </w:rPr>
      </w:pPr>
    </w:p>
    <w:p w14:paraId="73F1EE85" w14:textId="347B0F35" w:rsidR="007A5A91" w:rsidRDefault="007A5A91" w:rsidP="00A33508">
      <w:pPr>
        <w:pStyle w:val="Header"/>
        <w:rPr>
          <w:rFonts w:asciiTheme="majorHAnsi" w:hAnsiTheme="majorHAnsi" w:cstheme="majorHAnsi"/>
          <w:b/>
          <w:bCs/>
          <w:color w:val="2F5496" w:themeColor="accent1" w:themeShade="BF"/>
          <w:sz w:val="20"/>
          <w:szCs w:val="20"/>
        </w:rPr>
      </w:pPr>
    </w:p>
    <w:p w14:paraId="0CB9C63F" w14:textId="70033B51" w:rsidR="007A5A91" w:rsidRDefault="001E48AD" w:rsidP="00A33508">
      <w:pPr>
        <w:pStyle w:val="Header"/>
        <w:rPr>
          <w:rFonts w:asciiTheme="majorHAnsi" w:hAnsiTheme="majorHAnsi" w:cstheme="majorHAnsi"/>
          <w:b/>
          <w:bCs/>
          <w:color w:val="2F5496" w:themeColor="accent1" w:themeShade="BF"/>
          <w:sz w:val="20"/>
          <w:szCs w:val="20"/>
        </w:rPr>
      </w:pPr>
      <w:r w:rsidRPr="00787C38">
        <w:rPr>
          <w:rFonts w:asciiTheme="majorHAnsi" w:hAnsiTheme="majorHAnsi" w:cstheme="majorHAnsi"/>
          <w:b/>
          <w:bCs/>
          <w:noProof/>
          <w:color w:val="2F5496" w:themeColor="accent1" w:themeShade="BF"/>
          <w:sz w:val="20"/>
          <w:szCs w:val="20"/>
        </w:rPr>
        <mc:AlternateContent>
          <mc:Choice Requires="wps">
            <w:drawing>
              <wp:anchor distT="45720" distB="45720" distL="114300" distR="114300" simplePos="0" relativeHeight="251660290" behindDoc="0" locked="0" layoutInCell="1" allowOverlap="1" wp14:anchorId="237D381C" wp14:editId="52C2E85E">
                <wp:simplePos x="0" y="0"/>
                <wp:positionH relativeFrom="column">
                  <wp:posOffset>1720215</wp:posOffset>
                </wp:positionH>
                <wp:positionV relativeFrom="paragraph">
                  <wp:posOffset>26670</wp:posOffset>
                </wp:positionV>
                <wp:extent cx="2360930" cy="664845"/>
                <wp:effectExtent l="0" t="0" r="127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64845"/>
                        </a:xfrm>
                        <a:prstGeom prst="rect">
                          <a:avLst/>
                        </a:prstGeom>
                        <a:solidFill>
                          <a:srgbClr val="FFFFFF"/>
                        </a:solidFill>
                        <a:ln w="9525">
                          <a:solidFill>
                            <a:srgbClr val="000000"/>
                          </a:solidFill>
                          <a:miter lim="800000"/>
                          <a:headEnd/>
                          <a:tailEnd/>
                        </a:ln>
                      </wps:spPr>
                      <wps:txbx>
                        <w:txbxContent>
                          <w:p w14:paraId="230A5478" w14:textId="28BA19C7" w:rsidR="00787C38" w:rsidRDefault="00787C38">
                            <w:pPr>
                              <w:rPr>
                                <w:sz w:val="24"/>
                                <w:szCs w:val="24"/>
                              </w:rPr>
                            </w:pPr>
                            <w:r w:rsidRPr="001E48AD">
                              <w:rPr>
                                <w:sz w:val="24"/>
                                <w:szCs w:val="24"/>
                              </w:rPr>
                              <w:t xml:space="preserve">Updated: </w:t>
                            </w:r>
                            <w:r w:rsidR="00557BDD">
                              <w:rPr>
                                <w:sz w:val="24"/>
                                <w:szCs w:val="24"/>
                              </w:rPr>
                              <w:t>April</w:t>
                            </w:r>
                            <w:r w:rsidR="00445D87">
                              <w:rPr>
                                <w:sz w:val="24"/>
                                <w:szCs w:val="24"/>
                              </w:rPr>
                              <w:t xml:space="preserve"> 2026</w:t>
                            </w:r>
                          </w:p>
                          <w:p w14:paraId="08F2B7D7" w14:textId="77777777" w:rsidR="001E48AD" w:rsidRDefault="001E48AD">
                            <w:pPr>
                              <w:rPr>
                                <w:sz w:val="24"/>
                                <w:szCs w:val="24"/>
                              </w:rPr>
                            </w:pPr>
                          </w:p>
                          <w:p w14:paraId="68FCF187" w14:textId="5BA2B98B" w:rsidR="001E48AD" w:rsidRPr="001E48AD" w:rsidRDefault="001E48AD">
                            <w:pPr>
                              <w:rPr>
                                <w:sz w:val="24"/>
                                <w:szCs w:val="24"/>
                              </w:rPr>
                            </w:pPr>
                            <w:r>
                              <w:rPr>
                                <w:sz w:val="24"/>
                                <w:szCs w:val="24"/>
                              </w:rPr>
                              <w:t xml:space="preserve">Reviewed: </w:t>
                            </w:r>
                            <w:r w:rsidR="00281573">
                              <w:rPr>
                                <w:sz w:val="24"/>
                                <w:szCs w:val="24"/>
                              </w:rPr>
                              <w:t>Mrs Zoe Hilton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37D381C" id="Text Box 2" o:spid="_x0000_s1027" type="#_x0000_t202" style="position:absolute;margin-left:135.45pt;margin-top:2.1pt;width:185.9pt;height:52.35pt;z-index:25166029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">
                <v:textbox>
                  <w:txbxContent>
                    <w:p w14:paraId="230A5478" w14:textId="28BA19C7" w:rsidR="00787C38" w:rsidRDefault="00787C38">
                      <w:pPr>
                        <w:rPr>
                          <w:sz w:val="24"/>
                          <w:szCs w:val="24"/>
                        </w:rPr>
                      </w:pPr>
                      <w:r w:rsidRPr="001E48AD">
                        <w:rPr>
                          <w:sz w:val="24"/>
                          <w:szCs w:val="24"/>
                        </w:rPr>
                        <w:t xml:space="preserve">Updated: </w:t>
                      </w:r>
                      <w:r w:rsidR="00557BDD">
                        <w:rPr>
                          <w:sz w:val="24"/>
                          <w:szCs w:val="24"/>
                        </w:rPr>
                        <w:t>April</w:t>
                      </w:r>
                      <w:r w:rsidR="00445D87">
                        <w:rPr>
                          <w:sz w:val="24"/>
                          <w:szCs w:val="24"/>
                        </w:rPr>
                        <w:t xml:space="preserve"> 2026</w:t>
                      </w:r>
                    </w:p>
                    <w:p w14:paraId="08F2B7D7" w14:textId="77777777" w:rsidR="001E48AD" w:rsidRDefault="001E48AD">
                      <w:pPr>
                        <w:rPr>
                          <w:sz w:val="24"/>
                          <w:szCs w:val="24"/>
                        </w:rPr>
                      </w:pPr>
                    </w:p>
                    <w:p w14:paraId="68FCF187" w14:textId="5BA2B98B" w:rsidR="001E48AD" w:rsidRPr="001E48AD" w:rsidRDefault="001E48AD">
                      <w:pPr>
                        <w:rPr>
                          <w:sz w:val="24"/>
                          <w:szCs w:val="24"/>
                        </w:rPr>
                      </w:pPr>
                      <w:r>
                        <w:rPr>
                          <w:sz w:val="24"/>
                          <w:szCs w:val="24"/>
                        </w:rPr>
                        <w:t xml:space="preserve">Reviewed: </w:t>
                      </w:r>
                      <w:r w:rsidR="00281573">
                        <w:rPr>
                          <w:sz w:val="24"/>
                          <w:szCs w:val="24"/>
                        </w:rPr>
                        <w:t>Mrs Zoe Hilton</w:t>
                      </w:r>
                    </w:p>
                  </w:txbxContent>
                </v:textbox>
                <w10:wrap type="square"/>
              </v:shape>
            </w:pict>
          </mc:Fallback>
        </mc:AlternateContent>
      </w:r>
    </w:p>
    <w:p w14:paraId="19AAF56B" w14:textId="77777777" w:rsidR="007A5A91" w:rsidRDefault="007A5A91" w:rsidP="00A33508">
      <w:pPr>
        <w:pStyle w:val="Header"/>
        <w:rPr>
          <w:rFonts w:asciiTheme="majorHAnsi" w:hAnsiTheme="majorHAnsi" w:cstheme="majorHAnsi"/>
          <w:b/>
          <w:bCs/>
          <w:color w:val="2F5496" w:themeColor="accent1" w:themeShade="BF"/>
          <w:sz w:val="20"/>
          <w:szCs w:val="20"/>
        </w:rPr>
      </w:pPr>
    </w:p>
    <w:p w14:paraId="630C1FCD" w14:textId="77777777" w:rsidR="007A5A91" w:rsidRDefault="007A5A91" w:rsidP="00A33508">
      <w:pPr>
        <w:pStyle w:val="Header"/>
        <w:rPr>
          <w:rFonts w:asciiTheme="majorHAnsi" w:hAnsiTheme="majorHAnsi" w:cstheme="majorHAnsi"/>
          <w:b/>
          <w:bCs/>
          <w:color w:val="2F5496" w:themeColor="accent1" w:themeShade="BF"/>
          <w:sz w:val="20"/>
          <w:szCs w:val="20"/>
        </w:rPr>
      </w:pPr>
    </w:p>
    <w:p w14:paraId="4E08214E" w14:textId="77777777" w:rsidR="007A5A91" w:rsidRDefault="007A5A91" w:rsidP="00A33508">
      <w:pPr>
        <w:pStyle w:val="Header"/>
        <w:rPr>
          <w:rFonts w:asciiTheme="majorHAnsi" w:hAnsiTheme="majorHAnsi" w:cstheme="majorHAnsi"/>
          <w:b/>
          <w:bCs/>
          <w:color w:val="2F5496" w:themeColor="accent1" w:themeShade="BF"/>
          <w:sz w:val="20"/>
          <w:szCs w:val="20"/>
        </w:rPr>
      </w:pPr>
    </w:p>
    <w:p w14:paraId="7DA85EF4" w14:textId="77777777" w:rsidR="007A5A91" w:rsidRDefault="007A5A91" w:rsidP="00A33508">
      <w:pPr>
        <w:pStyle w:val="Header"/>
        <w:rPr>
          <w:rFonts w:asciiTheme="majorHAnsi" w:hAnsiTheme="majorHAnsi" w:cstheme="majorHAnsi"/>
          <w:b/>
          <w:bCs/>
          <w:color w:val="2F5496" w:themeColor="accent1" w:themeShade="BF"/>
          <w:sz w:val="20"/>
          <w:szCs w:val="20"/>
        </w:rPr>
      </w:pPr>
    </w:p>
    <w:p w14:paraId="6E4C03A0" w14:textId="77777777" w:rsidR="007A5A91" w:rsidRDefault="007A5A91" w:rsidP="00A33508">
      <w:pPr>
        <w:pStyle w:val="Header"/>
        <w:rPr>
          <w:rFonts w:asciiTheme="majorHAnsi" w:hAnsiTheme="majorHAnsi" w:cstheme="majorHAnsi"/>
          <w:b/>
          <w:bCs/>
          <w:color w:val="2F5496" w:themeColor="accent1" w:themeShade="BF"/>
          <w:sz w:val="20"/>
          <w:szCs w:val="20"/>
        </w:rPr>
      </w:pPr>
    </w:p>
    <w:p w14:paraId="69F9B04B" w14:textId="77777777" w:rsidR="007A5A91" w:rsidRDefault="007A5A91" w:rsidP="00A33508">
      <w:pPr>
        <w:pStyle w:val="Header"/>
        <w:rPr>
          <w:rFonts w:asciiTheme="majorHAnsi" w:hAnsiTheme="majorHAnsi" w:cstheme="majorHAnsi"/>
          <w:b/>
          <w:bCs/>
          <w:color w:val="2F5496" w:themeColor="accent1" w:themeShade="BF"/>
          <w:sz w:val="20"/>
          <w:szCs w:val="20"/>
        </w:rPr>
      </w:pPr>
    </w:p>
    <w:p w14:paraId="5481A083" w14:textId="77777777" w:rsidR="007A5A91" w:rsidRDefault="007A5A91" w:rsidP="00A33508">
      <w:pPr>
        <w:pStyle w:val="Header"/>
        <w:rPr>
          <w:rFonts w:asciiTheme="majorHAnsi" w:hAnsiTheme="majorHAnsi" w:cstheme="majorHAnsi"/>
          <w:b/>
          <w:bCs/>
          <w:color w:val="2F5496" w:themeColor="accent1" w:themeShade="BF"/>
          <w:sz w:val="20"/>
          <w:szCs w:val="20"/>
        </w:rPr>
      </w:pPr>
    </w:p>
    <w:p w14:paraId="36B649C1" w14:textId="77777777" w:rsidR="007A5A91" w:rsidRDefault="007A5A91" w:rsidP="00A33508">
      <w:pPr>
        <w:pStyle w:val="Header"/>
        <w:rPr>
          <w:rFonts w:asciiTheme="majorHAnsi" w:hAnsiTheme="majorHAnsi" w:cstheme="majorHAnsi"/>
          <w:b/>
          <w:bCs/>
          <w:color w:val="2F5496" w:themeColor="accent1" w:themeShade="BF"/>
          <w:sz w:val="20"/>
          <w:szCs w:val="20"/>
        </w:rPr>
      </w:pPr>
    </w:p>
    <w:p w14:paraId="28A0F25B" w14:textId="77777777" w:rsidR="007A5A91" w:rsidRDefault="007A5A91" w:rsidP="00A33508">
      <w:pPr>
        <w:pStyle w:val="Header"/>
        <w:rPr>
          <w:rFonts w:asciiTheme="majorHAnsi" w:hAnsiTheme="majorHAnsi" w:cstheme="majorHAnsi"/>
          <w:b/>
          <w:bCs/>
          <w:color w:val="2F5496" w:themeColor="accent1" w:themeShade="BF"/>
          <w:sz w:val="20"/>
          <w:szCs w:val="20"/>
        </w:rPr>
      </w:pPr>
    </w:p>
    <w:p w14:paraId="24D1CA2F" w14:textId="77777777" w:rsidR="007A5A91" w:rsidRDefault="007A5A91" w:rsidP="00A33508">
      <w:pPr>
        <w:pStyle w:val="Header"/>
        <w:rPr>
          <w:rFonts w:asciiTheme="majorHAnsi" w:hAnsiTheme="majorHAnsi" w:cstheme="majorHAnsi"/>
          <w:b/>
          <w:bCs/>
          <w:color w:val="2F5496" w:themeColor="accent1" w:themeShade="BF"/>
          <w:sz w:val="20"/>
          <w:szCs w:val="20"/>
        </w:rPr>
      </w:pPr>
    </w:p>
    <w:p w14:paraId="2DB5909A" w14:textId="77777777" w:rsidR="00E020E7" w:rsidRDefault="00E020E7" w:rsidP="00A33508">
      <w:pPr>
        <w:pStyle w:val="Header"/>
        <w:rPr>
          <w:rFonts w:asciiTheme="majorHAnsi" w:hAnsiTheme="majorHAnsi" w:cstheme="majorHAnsi"/>
          <w:b/>
          <w:bCs/>
          <w:color w:val="2F5496" w:themeColor="accent1" w:themeShade="BF"/>
          <w:sz w:val="20"/>
          <w:szCs w:val="20"/>
        </w:rPr>
      </w:pPr>
    </w:p>
    <w:p w14:paraId="28A377F5" w14:textId="77777777" w:rsidR="00E020E7" w:rsidRDefault="00E020E7" w:rsidP="00A33508">
      <w:pPr>
        <w:pStyle w:val="Header"/>
        <w:rPr>
          <w:rFonts w:asciiTheme="majorHAnsi" w:hAnsiTheme="majorHAnsi" w:cstheme="majorHAnsi"/>
          <w:b/>
          <w:bCs/>
          <w:color w:val="2F5496" w:themeColor="accent1" w:themeShade="BF"/>
          <w:sz w:val="20"/>
          <w:szCs w:val="20"/>
        </w:rPr>
      </w:pPr>
    </w:p>
    <w:p w14:paraId="32BA2914" w14:textId="77777777" w:rsidR="00E020E7" w:rsidRDefault="00E020E7" w:rsidP="00A33508">
      <w:pPr>
        <w:pStyle w:val="Header"/>
        <w:rPr>
          <w:rFonts w:asciiTheme="majorHAnsi" w:hAnsiTheme="majorHAnsi" w:cstheme="majorHAnsi"/>
          <w:b/>
          <w:bCs/>
          <w:color w:val="2F5496" w:themeColor="accent1" w:themeShade="BF"/>
          <w:sz w:val="20"/>
          <w:szCs w:val="20"/>
        </w:rPr>
      </w:pPr>
    </w:p>
    <w:p w14:paraId="241F35E4" w14:textId="478234FD" w:rsidR="00E020E7" w:rsidRPr="00E44A31" w:rsidRDefault="00E020E7" w:rsidP="00A33508">
      <w:pPr>
        <w:pStyle w:val="Header"/>
        <w:rPr>
          <w:rFonts w:asciiTheme="majorHAnsi" w:hAnsiTheme="majorHAnsi" w:cstheme="majorHAnsi"/>
          <w:b/>
          <w:bCs/>
          <w:color w:val="2F5496" w:themeColor="accent1" w:themeShade="BF"/>
          <w:sz w:val="20"/>
          <w:szCs w:val="20"/>
          <w:vertAlign w:val="subscript"/>
        </w:rPr>
      </w:pPr>
      <w:r w:rsidRPr="00A34385">
        <w:rPr>
          <w:rFonts w:asciiTheme="majorHAnsi" w:hAnsiTheme="majorHAnsi" w:cstheme="majorHAnsi"/>
          <w:b/>
          <w:bCs/>
          <w:noProof/>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mc:AlternateContent>
          <mc:Choice Requires="wps">
            <w:drawing>
              <wp:anchor distT="45720" distB="45720" distL="114300" distR="114300" simplePos="0" relativeHeight="251672578" behindDoc="1" locked="0" layoutInCell="1" allowOverlap="1" wp14:anchorId="31AC4205" wp14:editId="5B2A7811">
                <wp:simplePos x="0" y="0"/>
                <wp:positionH relativeFrom="margin">
                  <wp:posOffset>-624840</wp:posOffset>
                </wp:positionH>
                <wp:positionV relativeFrom="margin">
                  <wp:posOffset>-516890</wp:posOffset>
                </wp:positionV>
                <wp:extent cx="6972300" cy="9694545"/>
                <wp:effectExtent l="19050" t="19050" r="19050" b="20955"/>
                <wp:wrapTight wrapText="bothSides">
                  <wp:wrapPolygon edited="0">
                    <wp:start x="-59" y="-42"/>
                    <wp:lineTo x="-59" y="21604"/>
                    <wp:lineTo x="21600" y="21604"/>
                    <wp:lineTo x="21600" y="-42"/>
                    <wp:lineTo x="-59" y="-42"/>
                  </wp:wrapPolygon>
                </wp:wrapTight>
                <wp:docPr id="1479579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694545"/>
                        </a:xfrm>
                        <a:prstGeom prst="rect">
                          <a:avLst/>
                        </a:prstGeom>
                        <a:solidFill>
                          <a:srgbClr val="FFFFFF"/>
                        </a:solidFill>
                        <a:ln w="28575">
                          <a:solidFill>
                            <a:schemeClr val="tx1"/>
                          </a:solidFill>
                          <a:miter lim="800000"/>
                          <a:headEnd/>
                          <a:tailEnd/>
                        </a:ln>
                      </wps:spPr>
                      <wps:txbx>
                        <w:txbxContent>
                          <w:p w14:paraId="562B43B3" w14:textId="120547C2" w:rsidR="00E020E7" w:rsidRDefault="00E92F2D" w:rsidP="00E92F2D">
                            <w:pPr>
                              <w:jc w:val="center"/>
                            </w:pPr>
                            <w:r>
                              <w:rPr>
                                <w:noProof/>
                              </w:rPr>
                              <w:drawing>
                                <wp:inline distT="0" distB="0" distL="0" distR="0" wp14:anchorId="6F9E912D" wp14:editId="74F47605">
                                  <wp:extent cx="2548466" cy="1557414"/>
                                  <wp:effectExtent l="0" t="0" r="0" b="0"/>
                                  <wp:docPr id="1830412548" name="Picture 1" descr="C:\Users\TEMPNE~1.013\AppData\Local\Temp\notes6030C8\New-Newhambrid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TEMPNE~1.013\AppData\Local\Temp\notes6030C8\New-Newhambridge-Logo.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3902" cy="1566847"/>
                                          </a:xfrm>
                                          <a:prstGeom prst="rect">
                                            <a:avLst/>
                                          </a:prstGeom>
                                          <a:noFill/>
                                          <a:ln>
                                            <a:noFill/>
                                          </a:ln>
                                        </pic:spPr>
                                      </pic:pic>
                                    </a:graphicData>
                                  </a:graphic>
                                </wp:inline>
                              </w:drawing>
                            </w:r>
                          </w:p>
                          <w:p w14:paraId="50C94C83" w14:textId="13D89E3C" w:rsidR="00E92F2D" w:rsidRDefault="00E92F2D" w:rsidP="00E92F2D">
                            <w:pPr>
                              <w:rPr>
                                <w:color w:val="4472C4" w:themeColor="accent1"/>
                                <w:sz w:val="36"/>
                                <w:szCs w:val="36"/>
                              </w:rPr>
                            </w:pPr>
                            <w:r>
                              <w:rPr>
                                <w:color w:val="4472C4" w:themeColor="accent1"/>
                                <w:sz w:val="36"/>
                                <w:szCs w:val="36"/>
                              </w:rPr>
                              <w:t>Contents:</w:t>
                            </w:r>
                          </w:p>
                          <w:p w14:paraId="11542370" w14:textId="77777777" w:rsidR="00E92F2D" w:rsidRDefault="00E92F2D" w:rsidP="00E92F2D">
                            <w:pPr>
                              <w:rPr>
                                <w:color w:val="4472C4" w:themeColor="accent1"/>
                                <w:sz w:val="36"/>
                                <w:szCs w:val="36"/>
                              </w:rPr>
                            </w:pPr>
                          </w:p>
                          <w:p w14:paraId="12B85B5C" w14:textId="11795E6B" w:rsidR="0072464A" w:rsidRPr="00D257C8" w:rsidRDefault="00DB2E9C" w:rsidP="00D257C8">
                            <w:pPr>
                              <w:pStyle w:val="ListParagraph"/>
                              <w:numPr>
                                <w:ilvl w:val="0"/>
                                <w:numId w:val="23"/>
                              </w:numPr>
                              <w:rPr>
                                <w:color w:val="000000" w:themeColor="text1"/>
                                <w:sz w:val="28"/>
                                <w:szCs w:val="28"/>
                              </w:rPr>
                            </w:pPr>
                            <w:r>
                              <w:rPr>
                                <w:color w:val="000000" w:themeColor="text1"/>
                                <w:sz w:val="28"/>
                                <w:szCs w:val="28"/>
                              </w:rPr>
                              <w:t xml:space="preserve">     </w:t>
                            </w:r>
                            <w:r w:rsidR="00D257C8" w:rsidRPr="00D257C8">
                              <w:rPr>
                                <w:color w:val="000000" w:themeColor="text1"/>
                                <w:sz w:val="28"/>
                                <w:szCs w:val="28"/>
                              </w:rPr>
                              <w:t>Legal Framework</w:t>
                            </w:r>
                          </w:p>
                          <w:p w14:paraId="40E92216" w14:textId="317A2B01" w:rsidR="00D257C8" w:rsidRPr="00EE4E33"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D257C8">
                              <w:rPr>
                                <w:color w:val="000000" w:themeColor="text1"/>
                                <w:sz w:val="28"/>
                                <w:szCs w:val="28"/>
                              </w:rPr>
                              <w:t xml:space="preserve">Rationale </w:t>
                            </w:r>
                          </w:p>
                          <w:p w14:paraId="5592F79B" w14:textId="36D08C65" w:rsidR="00EE4E33" w:rsidRPr="00E50D4F"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EE4E33">
                              <w:rPr>
                                <w:color w:val="000000" w:themeColor="text1"/>
                                <w:sz w:val="28"/>
                                <w:szCs w:val="28"/>
                              </w:rPr>
                              <w:t xml:space="preserve">Intent: What we want for our </w:t>
                            </w:r>
                            <w:r w:rsidR="00E50D4F">
                              <w:rPr>
                                <w:color w:val="000000" w:themeColor="text1"/>
                                <w:sz w:val="28"/>
                                <w:szCs w:val="28"/>
                              </w:rPr>
                              <w:t>Newham Bridge pupils</w:t>
                            </w:r>
                          </w:p>
                          <w:p w14:paraId="19DE0363" w14:textId="1B0AC26A" w:rsidR="00E50D4F" w:rsidRPr="00E50D4F"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E50D4F">
                              <w:rPr>
                                <w:color w:val="000000" w:themeColor="text1"/>
                                <w:sz w:val="28"/>
                                <w:szCs w:val="28"/>
                              </w:rPr>
                              <w:t>Roles and Responsibilities</w:t>
                            </w:r>
                          </w:p>
                          <w:p w14:paraId="766AA038" w14:textId="548FB69D" w:rsidR="00E50D4F"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52486B">
                              <w:rPr>
                                <w:color w:val="000000" w:themeColor="text1"/>
                                <w:sz w:val="28"/>
                                <w:szCs w:val="28"/>
                              </w:rPr>
                              <w:t>Curriculum and Curriculum progression</w:t>
                            </w:r>
                            <w:r w:rsidR="007F7AD9">
                              <w:rPr>
                                <w:color w:val="000000" w:themeColor="text1"/>
                                <w:sz w:val="28"/>
                                <w:szCs w:val="28"/>
                              </w:rPr>
                              <w:t xml:space="preserve"> </w:t>
                            </w:r>
                            <w:r w:rsidR="007F7AD9" w:rsidRPr="007F7AD9">
                              <w:rPr>
                                <w:color w:val="000000" w:themeColor="text1"/>
                                <w:sz w:val="24"/>
                                <w:szCs w:val="24"/>
                              </w:rPr>
                              <w:t>(EYFS, KS1, KS</w:t>
                            </w:r>
                            <w:r w:rsidR="007F7AD9">
                              <w:rPr>
                                <w:color w:val="000000" w:themeColor="text1"/>
                                <w:sz w:val="24"/>
                                <w:szCs w:val="24"/>
                              </w:rPr>
                              <w:t>2</w:t>
                            </w:r>
                            <w:r w:rsidR="007F7AD9" w:rsidRPr="007F7AD9">
                              <w:rPr>
                                <w:color w:val="000000" w:themeColor="text1"/>
                                <w:sz w:val="24"/>
                                <w:szCs w:val="24"/>
                              </w:rPr>
                              <w:t xml:space="preserve"> and included British Values)</w:t>
                            </w:r>
                          </w:p>
                          <w:p w14:paraId="7318C1F1" w14:textId="5CD77A3F" w:rsidR="00341CD7" w:rsidRPr="004B2D82" w:rsidRDefault="00341CD7" w:rsidP="0072464A">
                            <w:pPr>
                              <w:pStyle w:val="ListParagraph"/>
                              <w:numPr>
                                <w:ilvl w:val="0"/>
                                <w:numId w:val="23"/>
                              </w:numPr>
                              <w:rPr>
                                <w:color w:val="000000" w:themeColor="text1"/>
                                <w:sz w:val="28"/>
                                <w:szCs w:val="28"/>
                              </w:rPr>
                            </w:pPr>
                            <w:r>
                              <w:rPr>
                                <w:color w:val="000000" w:themeColor="text1"/>
                                <w:sz w:val="24"/>
                                <w:szCs w:val="24"/>
                              </w:rPr>
                              <w:t xml:space="preserve">      </w:t>
                            </w:r>
                            <w:r w:rsidR="004B2D82" w:rsidRPr="004B2D82">
                              <w:rPr>
                                <w:color w:val="000000" w:themeColor="text1"/>
                                <w:sz w:val="28"/>
                                <w:szCs w:val="28"/>
                              </w:rPr>
                              <w:t>Oracy in PSHE</w:t>
                            </w:r>
                          </w:p>
                          <w:p w14:paraId="095D5140" w14:textId="00E305AC" w:rsidR="0052486B" w:rsidRPr="0052486B"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52486B">
                              <w:rPr>
                                <w:color w:val="000000" w:themeColor="text1"/>
                                <w:sz w:val="28"/>
                                <w:szCs w:val="28"/>
                              </w:rPr>
                              <w:t>Assessment</w:t>
                            </w:r>
                          </w:p>
                          <w:p w14:paraId="6C7A2261" w14:textId="7038A63B" w:rsidR="0052486B" w:rsidRPr="0052486B"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52486B">
                              <w:rPr>
                                <w:color w:val="000000" w:themeColor="text1"/>
                                <w:sz w:val="28"/>
                                <w:szCs w:val="28"/>
                              </w:rPr>
                              <w:t>Resources</w:t>
                            </w:r>
                          </w:p>
                          <w:p w14:paraId="2A5FFF88" w14:textId="309AC4DF" w:rsidR="0052486B" w:rsidRPr="00DB2E9C"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A85949">
                              <w:rPr>
                                <w:color w:val="000000" w:themeColor="text1"/>
                                <w:sz w:val="28"/>
                                <w:szCs w:val="28"/>
                              </w:rPr>
                              <w:t>Inclusion</w:t>
                            </w:r>
                            <w:r>
                              <w:rPr>
                                <w:color w:val="000000" w:themeColor="text1"/>
                                <w:sz w:val="28"/>
                                <w:szCs w:val="28"/>
                              </w:rPr>
                              <w:t xml:space="preserve"> Equal opportunities and SEND</w:t>
                            </w:r>
                          </w:p>
                          <w:p w14:paraId="637B1D6C" w14:textId="354D900E" w:rsidR="00DB2E9C" w:rsidRPr="00DB2E9C" w:rsidRDefault="00DB2E9C" w:rsidP="0072464A">
                            <w:pPr>
                              <w:pStyle w:val="ListParagraph"/>
                              <w:numPr>
                                <w:ilvl w:val="0"/>
                                <w:numId w:val="23"/>
                              </w:numPr>
                              <w:rPr>
                                <w:color w:val="000000" w:themeColor="text1"/>
                                <w:sz w:val="24"/>
                                <w:szCs w:val="24"/>
                              </w:rPr>
                            </w:pPr>
                            <w:r>
                              <w:rPr>
                                <w:color w:val="000000" w:themeColor="text1"/>
                                <w:sz w:val="28"/>
                                <w:szCs w:val="28"/>
                              </w:rPr>
                              <w:t xml:space="preserve">The </w:t>
                            </w:r>
                            <w:r w:rsidR="00A85949">
                              <w:rPr>
                                <w:color w:val="000000" w:themeColor="text1"/>
                                <w:sz w:val="28"/>
                                <w:szCs w:val="28"/>
                              </w:rPr>
                              <w:t>R</w:t>
                            </w:r>
                            <w:r>
                              <w:rPr>
                                <w:color w:val="000000" w:themeColor="text1"/>
                                <w:sz w:val="28"/>
                                <w:szCs w:val="28"/>
                              </w:rPr>
                              <w:t xml:space="preserve">ole of the </w:t>
                            </w:r>
                            <w:r w:rsidR="00A85949">
                              <w:rPr>
                                <w:color w:val="000000" w:themeColor="text1"/>
                                <w:sz w:val="28"/>
                                <w:szCs w:val="28"/>
                              </w:rPr>
                              <w:t>Governor</w:t>
                            </w:r>
                          </w:p>
                          <w:p w14:paraId="606417F1" w14:textId="1B78D17C" w:rsidR="00DB2E9C" w:rsidRPr="00A777AC" w:rsidRDefault="00DB2E9C" w:rsidP="00DB2E9C">
                            <w:pPr>
                              <w:pStyle w:val="ListParagraph"/>
                              <w:numPr>
                                <w:ilvl w:val="0"/>
                                <w:numId w:val="23"/>
                              </w:numPr>
                              <w:rPr>
                                <w:color w:val="000000" w:themeColor="text1"/>
                                <w:sz w:val="24"/>
                                <w:szCs w:val="24"/>
                              </w:rPr>
                            </w:pPr>
                            <w:r>
                              <w:rPr>
                                <w:color w:val="000000" w:themeColor="text1"/>
                                <w:sz w:val="28"/>
                                <w:szCs w:val="28"/>
                              </w:rPr>
                              <w:t xml:space="preserve">Working with </w:t>
                            </w:r>
                            <w:r w:rsidR="00A777AC">
                              <w:rPr>
                                <w:color w:val="000000" w:themeColor="text1"/>
                                <w:sz w:val="28"/>
                                <w:szCs w:val="28"/>
                              </w:rPr>
                              <w:t>Parents and Carers</w:t>
                            </w:r>
                          </w:p>
                          <w:p w14:paraId="565B9098" w14:textId="59BA30B6" w:rsidR="00A777AC" w:rsidRPr="00A85949" w:rsidRDefault="00A777AC" w:rsidP="00DB2E9C">
                            <w:pPr>
                              <w:pStyle w:val="ListParagraph"/>
                              <w:numPr>
                                <w:ilvl w:val="0"/>
                                <w:numId w:val="23"/>
                              </w:numPr>
                              <w:rPr>
                                <w:color w:val="000000" w:themeColor="text1"/>
                                <w:sz w:val="28"/>
                                <w:szCs w:val="28"/>
                              </w:rPr>
                            </w:pPr>
                            <w:r w:rsidRPr="00A85949">
                              <w:rPr>
                                <w:color w:val="000000" w:themeColor="text1"/>
                                <w:sz w:val="28"/>
                                <w:szCs w:val="28"/>
                              </w:rPr>
                              <w:t xml:space="preserve">Withdrawing from </w:t>
                            </w:r>
                            <w:r w:rsidR="00920599" w:rsidRPr="00A85949">
                              <w:rPr>
                                <w:color w:val="000000" w:themeColor="text1"/>
                                <w:sz w:val="28"/>
                                <w:szCs w:val="28"/>
                              </w:rPr>
                              <w:t>Subjects</w:t>
                            </w:r>
                          </w:p>
                          <w:p w14:paraId="2973D3D8" w14:textId="58E46AEC" w:rsidR="00920599" w:rsidRPr="00A85949" w:rsidRDefault="00920599" w:rsidP="00DB2E9C">
                            <w:pPr>
                              <w:pStyle w:val="ListParagraph"/>
                              <w:numPr>
                                <w:ilvl w:val="0"/>
                                <w:numId w:val="23"/>
                              </w:numPr>
                              <w:rPr>
                                <w:color w:val="000000" w:themeColor="text1"/>
                                <w:sz w:val="28"/>
                                <w:szCs w:val="28"/>
                              </w:rPr>
                            </w:pPr>
                            <w:r w:rsidRPr="00A85949">
                              <w:rPr>
                                <w:color w:val="000000" w:themeColor="text1"/>
                                <w:sz w:val="28"/>
                                <w:szCs w:val="28"/>
                              </w:rPr>
                              <w:t>Handling questions from content not included</w:t>
                            </w:r>
                          </w:p>
                          <w:p w14:paraId="27C609F0" w14:textId="57A9C152" w:rsidR="00920599" w:rsidRPr="00A85949" w:rsidRDefault="00920599" w:rsidP="00DB2E9C">
                            <w:pPr>
                              <w:pStyle w:val="ListParagraph"/>
                              <w:numPr>
                                <w:ilvl w:val="0"/>
                                <w:numId w:val="23"/>
                              </w:numPr>
                              <w:rPr>
                                <w:color w:val="000000" w:themeColor="text1"/>
                                <w:sz w:val="28"/>
                                <w:szCs w:val="28"/>
                              </w:rPr>
                            </w:pPr>
                            <w:r w:rsidRPr="00A85949">
                              <w:rPr>
                                <w:color w:val="000000" w:themeColor="text1"/>
                                <w:sz w:val="28"/>
                                <w:szCs w:val="28"/>
                              </w:rPr>
                              <w:t>Confidentiality</w:t>
                            </w:r>
                          </w:p>
                          <w:p w14:paraId="58744D2C" w14:textId="47E56072" w:rsidR="00920599" w:rsidRPr="00A85949" w:rsidRDefault="00792863" w:rsidP="00DB2E9C">
                            <w:pPr>
                              <w:pStyle w:val="ListParagraph"/>
                              <w:numPr>
                                <w:ilvl w:val="0"/>
                                <w:numId w:val="23"/>
                              </w:numPr>
                              <w:rPr>
                                <w:color w:val="000000" w:themeColor="text1"/>
                                <w:sz w:val="28"/>
                                <w:szCs w:val="28"/>
                              </w:rPr>
                            </w:pPr>
                            <w:r w:rsidRPr="00A85949">
                              <w:rPr>
                                <w:color w:val="000000" w:themeColor="text1"/>
                                <w:sz w:val="28"/>
                                <w:szCs w:val="28"/>
                              </w:rPr>
                              <w:t xml:space="preserve">Working with </w:t>
                            </w:r>
                            <w:r w:rsidR="009A61F2">
                              <w:rPr>
                                <w:color w:val="000000" w:themeColor="text1"/>
                                <w:sz w:val="28"/>
                                <w:szCs w:val="28"/>
                              </w:rPr>
                              <w:t>E</w:t>
                            </w:r>
                            <w:r w:rsidRPr="00A85949">
                              <w:rPr>
                                <w:color w:val="000000" w:themeColor="text1"/>
                                <w:sz w:val="28"/>
                                <w:szCs w:val="28"/>
                              </w:rPr>
                              <w:t xml:space="preserve">xternal </w:t>
                            </w:r>
                            <w:r w:rsidR="009A61F2">
                              <w:rPr>
                                <w:color w:val="000000" w:themeColor="text1"/>
                                <w:sz w:val="28"/>
                                <w:szCs w:val="28"/>
                              </w:rPr>
                              <w:t>E</w:t>
                            </w:r>
                            <w:r w:rsidRPr="00A85949">
                              <w:rPr>
                                <w:color w:val="000000" w:themeColor="text1"/>
                                <w:sz w:val="28"/>
                                <w:szCs w:val="28"/>
                              </w:rPr>
                              <w:t>xperts</w:t>
                            </w:r>
                          </w:p>
                          <w:p w14:paraId="6EC6ECF1" w14:textId="468A010C" w:rsidR="00792863" w:rsidRPr="00A85949" w:rsidRDefault="00792863" w:rsidP="00DB2E9C">
                            <w:pPr>
                              <w:pStyle w:val="ListParagraph"/>
                              <w:numPr>
                                <w:ilvl w:val="0"/>
                                <w:numId w:val="23"/>
                              </w:numPr>
                              <w:rPr>
                                <w:color w:val="000000" w:themeColor="text1"/>
                                <w:sz w:val="28"/>
                                <w:szCs w:val="28"/>
                              </w:rPr>
                            </w:pPr>
                            <w:r w:rsidRPr="00A85949">
                              <w:rPr>
                                <w:color w:val="000000" w:themeColor="text1"/>
                                <w:sz w:val="28"/>
                                <w:szCs w:val="28"/>
                              </w:rPr>
                              <w:t>Equality</w:t>
                            </w:r>
                            <w:r w:rsidR="009A61F2">
                              <w:rPr>
                                <w:color w:val="000000" w:themeColor="text1"/>
                                <w:sz w:val="28"/>
                                <w:szCs w:val="28"/>
                              </w:rPr>
                              <w:t xml:space="preserve"> and Accessibility</w:t>
                            </w:r>
                          </w:p>
                          <w:p w14:paraId="4E326E77" w14:textId="0112477F" w:rsidR="00792863" w:rsidRPr="00A85949" w:rsidRDefault="004B2D82" w:rsidP="00DB2E9C">
                            <w:pPr>
                              <w:pStyle w:val="ListParagraph"/>
                              <w:numPr>
                                <w:ilvl w:val="0"/>
                                <w:numId w:val="23"/>
                              </w:numPr>
                              <w:rPr>
                                <w:color w:val="000000" w:themeColor="text1"/>
                                <w:sz w:val="28"/>
                                <w:szCs w:val="28"/>
                              </w:rPr>
                            </w:pPr>
                            <w:r>
                              <w:rPr>
                                <w:color w:val="000000" w:themeColor="text1"/>
                                <w:sz w:val="28"/>
                                <w:szCs w:val="28"/>
                              </w:rPr>
                              <w:t>Monitoring and Evaluation</w:t>
                            </w:r>
                            <w:r w:rsidR="00792863" w:rsidRPr="00A85949">
                              <w:rPr>
                                <w:color w:val="000000" w:themeColor="text1"/>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C4205" id="_x0000_s1028" type="#_x0000_t202" style="position:absolute;margin-left:-49.2pt;margin-top:-40.7pt;width:549pt;height:763.35pt;z-index:-25164390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" strokecolor="black [3213]" strokeweight="2.25pt">
                <v:textbox>
                  <w:txbxContent>
                    <w:p w14:paraId="562B43B3" w14:textId="120547C2" w:rsidR="00E020E7" w:rsidRDefault="00E92F2D" w:rsidP="00E92F2D">
                      <w:pPr>
                        <w:jc w:val="center"/>
                      </w:pPr>
                      <w:r>
                        <w:rPr>
                          <w:noProof/>
                        </w:rPr>
                        <w:drawing>
                          <wp:inline distT="0" distB="0" distL="0" distR="0" wp14:anchorId="6F9E912D" wp14:editId="74F47605">
                            <wp:extent cx="2548466" cy="1557414"/>
                            <wp:effectExtent l="0" t="0" r="0" b="0"/>
                            <wp:docPr id="1830412548" name="Picture 1" descr="C:\Users\TEMPNE~1.013\AppData\Local\Temp\notes6030C8\New-Newhambridg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TEMPNE~1.013\AppData\Local\Temp\notes6030C8\New-Newhambridge-Logo.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3902" cy="1566847"/>
                                    </a:xfrm>
                                    <a:prstGeom prst="rect">
                                      <a:avLst/>
                                    </a:prstGeom>
                                    <a:noFill/>
                                    <a:ln>
                                      <a:noFill/>
                                    </a:ln>
                                  </pic:spPr>
                                </pic:pic>
                              </a:graphicData>
                            </a:graphic>
                          </wp:inline>
                        </w:drawing>
                      </w:r>
                    </w:p>
                    <w:p w14:paraId="50C94C83" w14:textId="13D89E3C" w:rsidR="00E92F2D" w:rsidRDefault="00E92F2D" w:rsidP="00E92F2D">
                      <w:pPr>
                        <w:rPr>
                          <w:color w:val="4472C4" w:themeColor="accent1"/>
                          <w:sz w:val="36"/>
                          <w:szCs w:val="36"/>
                        </w:rPr>
                      </w:pPr>
                      <w:r>
                        <w:rPr>
                          <w:color w:val="4472C4" w:themeColor="accent1"/>
                          <w:sz w:val="36"/>
                          <w:szCs w:val="36"/>
                        </w:rPr>
                        <w:t>Contents:</w:t>
                      </w:r>
                    </w:p>
                    <w:p w14:paraId="11542370" w14:textId="77777777" w:rsidR="00E92F2D" w:rsidRDefault="00E92F2D" w:rsidP="00E92F2D">
                      <w:pPr>
                        <w:rPr>
                          <w:color w:val="4472C4" w:themeColor="accent1"/>
                          <w:sz w:val="36"/>
                          <w:szCs w:val="36"/>
                        </w:rPr>
                      </w:pPr>
                    </w:p>
                    <w:p w14:paraId="12B85B5C" w14:textId="11795E6B" w:rsidR="0072464A" w:rsidRPr="00D257C8" w:rsidRDefault="00DB2E9C" w:rsidP="00D257C8">
                      <w:pPr>
                        <w:pStyle w:val="ListParagraph"/>
                        <w:numPr>
                          <w:ilvl w:val="0"/>
                          <w:numId w:val="23"/>
                        </w:numPr>
                        <w:rPr>
                          <w:color w:val="000000" w:themeColor="text1"/>
                          <w:sz w:val="28"/>
                          <w:szCs w:val="28"/>
                        </w:rPr>
                      </w:pPr>
                      <w:r>
                        <w:rPr>
                          <w:color w:val="000000" w:themeColor="text1"/>
                          <w:sz w:val="28"/>
                          <w:szCs w:val="28"/>
                        </w:rPr>
                        <w:t xml:space="preserve">     </w:t>
                      </w:r>
                      <w:r w:rsidR="00D257C8" w:rsidRPr="00D257C8">
                        <w:rPr>
                          <w:color w:val="000000" w:themeColor="text1"/>
                          <w:sz w:val="28"/>
                          <w:szCs w:val="28"/>
                        </w:rPr>
                        <w:t>Legal Framework</w:t>
                      </w:r>
                    </w:p>
                    <w:p w14:paraId="40E92216" w14:textId="317A2B01" w:rsidR="00D257C8" w:rsidRPr="00EE4E33"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D257C8">
                        <w:rPr>
                          <w:color w:val="000000" w:themeColor="text1"/>
                          <w:sz w:val="28"/>
                          <w:szCs w:val="28"/>
                        </w:rPr>
                        <w:t xml:space="preserve">Rationale </w:t>
                      </w:r>
                    </w:p>
                    <w:p w14:paraId="5592F79B" w14:textId="36D08C65" w:rsidR="00EE4E33" w:rsidRPr="00E50D4F"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EE4E33">
                        <w:rPr>
                          <w:color w:val="000000" w:themeColor="text1"/>
                          <w:sz w:val="28"/>
                          <w:szCs w:val="28"/>
                        </w:rPr>
                        <w:t xml:space="preserve">Intent: What we want for our </w:t>
                      </w:r>
                      <w:r w:rsidR="00E50D4F">
                        <w:rPr>
                          <w:color w:val="000000" w:themeColor="text1"/>
                          <w:sz w:val="28"/>
                          <w:szCs w:val="28"/>
                        </w:rPr>
                        <w:t>Newham Bridge pupils</w:t>
                      </w:r>
                    </w:p>
                    <w:p w14:paraId="19DE0363" w14:textId="1B0AC26A" w:rsidR="00E50D4F" w:rsidRPr="00E50D4F"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E50D4F">
                        <w:rPr>
                          <w:color w:val="000000" w:themeColor="text1"/>
                          <w:sz w:val="28"/>
                          <w:szCs w:val="28"/>
                        </w:rPr>
                        <w:t>Roles and Responsibilities</w:t>
                      </w:r>
                    </w:p>
                    <w:p w14:paraId="766AA038" w14:textId="548FB69D" w:rsidR="00E50D4F"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52486B">
                        <w:rPr>
                          <w:color w:val="000000" w:themeColor="text1"/>
                          <w:sz w:val="28"/>
                          <w:szCs w:val="28"/>
                        </w:rPr>
                        <w:t>Curriculum and Curriculum progression</w:t>
                      </w:r>
                      <w:r w:rsidR="007F7AD9">
                        <w:rPr>
                          <w:color w:val="000000" w:themeColor="text1"/>
                          <w:sz w:val="28"/>
                          <w:szCs w:val="28"/>
                        </w:rPr>
                        <w:t xml:space="preserve"> </w:t>
                      </w:r>
                      <w:r w:rsidR="007F7AD9" w:rsidRPr="007F7AD9">
                        <w:rPr>
                          <w:color w:val="000000" w:themeColor="text1"/>
                          <w:sz w:val="24"/>
                          <w:szCs w:val="24"/>
                        </w:rPr>
                        <w:t>(EYFS, KS1, KS</w:t>
                      </w:r>
                      <w:r w:rsidR="007F7AD9">
                        <w:rPr>
                          <w:color w:val="000000" w:themeColor="text1"/>
                          <w:sz w:val="24"/>
                          <w:szCs w:val="24"/>
                        </w:rPr>
                        <w:t>2</w:t>
                      </w:r>
                      <w:r w:rsidR="007F7AD9" w:rsidRPr="007F7AD9">
                        <w:rPr>
                          <w:color w:val="000000" w:themeColor="text1"/>
                          <w:sz w:val="24"/>
                          <w:szCs w:val="24"/>
                        </w:rPr>
                        <w:t xml:space="preserve"> and included British Values)</w:t>
                      </w:r>
                    </w:p>
                    <w:p w14:paraId="7318C1F1" w14:textId="5CD77A3F" w:rsidR="00341CD7" w:rsidRPr="004B2D82" w:rsidRDefault="00341CD7" w:rsidP="0072464A">
                      <w:pPr>
                        <w:pStyle w:val="ListParagraph"/>
                        <w:numPr>
                          <w:ilvl w:val="0"/>
                          <w:numId w:val="23"/>
                        </w:numPr>
                        <w:rPr>
                          <w:color w:val="000000" w:themeColor="text1"/>
                          <w:sz w:val="28"/>
                          <w:szCs w:val="28"/>
                        </w:rPr>
                      </w:pPr>
                      <w:r>
                        <w:rPr>
                          <w:color w:val="000000" w:themeColor="text1"/>
                          <w:sz w:val="24"/>
                          <w:szCs w:val="24"/>
                        </w:rPr>
                        <w:t xml:space="preserve">      </w:t>
                      </w:r>
                      <w:r w:rsidR="004B2D82" w:rsidRPr="004B2D82">
                        <w:rPr>
                          <w:color w:val="000000" w:themeColor="text1"/>
                          <w:sz w:val="28"/>
                          <w:szCs w:val="28"/>
                        </w:rPr>
                        <w:t>Oracy in PSHE</w:t>
                      </w:r>
                    </w:p>
                    <w:p w14:paraId="095D5140" w14:textId="00E305AC" w:rsidR="0052486B" w:rsidRPr="0052486B"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52486B">
                        <w:rPr>
                          <w:color w:val="000000" w:themeColor="text1"/>
                          <w:sz w:val="28"/>
                          <w:szCs w:val="28"/>
                        </w:rPr>
                        <w:t>Assessment</w:t>
                      </w:r>
                    </w:p>
                    <w:p w14:paraId="6C7A2261" w14:textId="7038A63B" w:rsidR="0052486B" w:rsidRPr="0052486B"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52486B">
                        <w:rPr>
                          <w:color w:val="000000" w:themeColor="text1"/>
                          <w:sz w:val="28"/>
                          <w:szCs w:val="28"/>
                        </w:rPr>
                        <w:t>Resources</w:t>
                      </w:r>
                    </w:p>
                    <w:p w14:paraId="2A5FFF88" w14:textId="309AC4DF" w:rsidR="0052486B" w:rsidRPr="00DB2E9C" w:rsidRDefault="00DB2E9C" w:rsidP="0072464A">
                      <w:pPr>
                        <w:pStyle w:val="ListParagraph"/>
                        <w:numPr>
                          <w:ilvl w:val="0"/>
                          <w:numId w:val="23"/>
                        </w:numPr>
                        <w:rPr>
                          <w:color w:val="000000" w:themeColor="text1"/>
                          <w:sz w:val="24"/>
                          <w:szCs w:val="24"/>
                        </w:rPr>
                      </w:pPr>
                      <w:r>
                        <w:rPr>
                          <w:color w:val="000000" w:themeColor="text1"/>
                          <w:sz w:val="28"/>
                          <w:szCs w:val="28"/>
                        </w:rPr>
                        <w:t xml:space="preserve">     </w:t>
                      </w:r>
                      <w:r w:rsidR="00A85949">
                        <w:rPr>
                          <w:color w:val="000000" w:themeColor="text1"/>
                          <w:sz w:val="28"/>
                          <w:szCs w:val="28"/>
                        </w:rPr>
                        <w:t>Inclusion</w:t>
                      </w:r>
                      <w:r>
                        <w:rPr>
                          <w:color w:val="000000" w:themeColor="text1"/>
                          <w:sz w:val="28"/>
                          <w:szCs w:val="28"/>
                        </w:rPr>
                        <w:t xml:space="preserve"> Equal opportunities and SEND</w:t>
                      </w:r>
                    </w:p>
                    <w:p w14:paraId="637B1D6C" w14:textId="354D900E" w:rsidR="00DB2E9C" w:rsidRPr="00DB2E9C" w:rsidRDefault="00DB2E9C" w:rsidP="0072464A">
                      <w:pPr>
                        <w:pStyle w:val="ListParagraph"/>
                        <w:numPr>
                          <w:ilvl w:val="0"/>
                          <w:numId w:val="23"/>
                        </w:numPr>
                        <w:rPr>
                          <w:color w:val="000000" w:themeColor="text1"/>
                          <w:sz w:val="24"/>
                          <w:szCs w:val="24"/>
                        </w:rPr>
                      </w:pPr>
                      <w:r>
                        <w:rPr>
                          <w:color w:val="000000" w:themeColor="text1"/>
                          <w:sz w:val="28"/>
                          <w:szCs w:val="28"/>
                        </w:rPr>
                        <w:t xml:space="preserve">The </w:t>
                      </w:r>
                      <w:r w:rsidR="00A85949">
                        <w:rPr>
                          <w:color w:val="000000" w:themeColor="text1"/>
                          <w:sz w:val="28"/>
                          <w:szCs w:val="28"/>
                        </w:rPr>
                        <w:t>R</w:t>
                      </w:r>
                      <w:r>
                        <w:rPr>
                          <w:color w:val="000000" w:themeColor="text1"/>
                          <w:sz w:val="28"/>
                          <w:szCs w:val="28"/>
                        </w:rPr>
                        <w:t xml:space="preserve">ole of the </w:t>
                      </w:r>
                      <w:r w:rsidR="00A85949">
                        <w:rPr>
                          <w:color w:val="000000" w:themeColor="text1"/>
                          <w:sz w:val="28"/>
                          <w:szCs w:val="28"/>
                        </w:rPr>
                        <w:t>Governor</w:t>
                      </w:r>
                    </w:p>
                    <w:p w14:paraId="606417F1" w14:textId="1B78D17C" w:rsidR="00DB2E9C" w:rsidRPr="00A777AC" w:rsidRDefault="00DB2E9C" w:rsidP="00DB2E9C">
                      <w:pPr>
                        <w:pStyle w:val="ListParagraph"/>
                        <w:numPr>
                          <w:ilvl w:val="0"/>
                          <w:numId w:val="23"/>
                        </w:numPr>
                        <w:rPr>
                          <w:color w:val="000000" w:themeColor="text1"/>
                          <w:sz w:val="24"/>
                          <w:szCs w:val="24"/>
                        </w:rPr>
                      </w:pPr>
                      <w:r>
                        <w:rPr>
                          <w:color w:val="000000" w:themeColor="text1"/>
                          <w:sz w:val="28"/>
                          <w:szCs w:val="28"/>
                        </w:rPr>
                        <w:t xml:space="preserve">Working with </w:t>
                      </w:r>
                      <w:r w:rsidR="00A777AC">
                        <w:rPr>
                          <w:color w:val="000000" w:themeColor="text1"/>
                          <w:sz w:val="28"/>
                          <w:szCs w:val="28"/>
                        </w:rPr>
                        <w:t>Parents and Carers</w:t>
                      </w:r>
                    </w:p>
                    <w:p w14:paraId="565B9098" w14:textId="59BA30B6" w:rsidR="00A777AC" w:rsidRPr="00A85949" w:rsidRDefault="00A777AC" w:rsidP="00DB2E9C">
                      <w:pPr>
                        <w:pStyle w:val="ListParagraph"/>
                        <w:numPr>
                          <w:ilvl w:val="0"/>
                          <w:numId w:val="23"/>
                        </w:numPr>
                        <w:rPr>
                          <w:color w:val="000000" w:themeColor="text1"/>
                          <w:sz w:val="28"/>
                          <w:szCs w:val="28"/>
                        </w:rPr>
                      </w:pPr>
                      <w:r w:rsidRPr="00A85949">
                        <w:rPr>
                          <w:color w:val="000000" w:themeColor="text1"/>
                          <w:sz w:val="28"/>
                          <w:szCs w:val="28"/>
                        </w:rPr>
                        <w:t xml:space="preserve">Withdrawing from </w:t>
                      </w:r>
                      <w:r w:rsidR="00920599" w:rsidRPr="00A85949">
                        <w:rPr>
                          <w:color w:val="000000" w:themeColor="text1"/>
                          <w:sz w:val="28"/>
                          <w:szCs w:val="28"/>
                        </w:rPr>
                        <w:t>Subjects</w:t>
                      </w:r>
                    </w:p>
                    <w:p w14:paraId="2973D3D8" w14:textId="58E46AEC" w:rsidR="00920599" w:rsidRPr="00A85949" w:rsidRDefault="00920599" w:rsidP="00DB2E9C">
                      <w:pPr>
                        <w:pStyle w:val="ListParagraph"/>
                        <w:numPr>
                          <w:ilvl w:val="0"/>
                          <w:numId w:val="23"/>
                        </w:numPr>
                        <w:rPr>
                          <w:color w:val="000000" w:themeColor="text1"/>
                          <w:sz w:val="28"/>
                          <w:szCs w:val="28"/>
                        </w:rPr>
                      </w:pPr>
                      <w:r w:rsidRPr="00A85949">
                        <w:rPr>
                          <w:color w:val="000000" w:themeColor="text1"/>
                          <w:sz w:val="28"/>
                          <w:szCs w:val="28"/>
                        </w:rPr>
                        <w:t>Handling questions from content not included</w:t>
                      </w:r>
                    </w:p>
                    <w:p w14:paraId="27C609F0" w14:textId="57A9C152" w:rsidR="00920599" w:rsidRPr="00A85949" w:rsidRDefault="00920599" w:rsidP="00DB2E9C">
                      <w:pPr>
                        <w:pStyle w:val="ListParagraph"/>
                        <w:numPr>
                          <w:ilvl w:val="0"/>
                          <w:numId w:val="23"/>
                        </w:numPr>
                        <w:rPr>
                          <w:color w:val="000000" w:themeColor="text1"/>
                          <w:sz w:val="28"/>
                          <w:szCs w:val="28"/>
                        </w:rPr>
                      </w:pPr>
                      <w:r w:rsidRPr="00A85949">
                        <w:rPr>
                          <w:color w:val="000000" w:themeColor="text1"/>
                          <w:sz w:val="28"/>
                          <w:szCs w:val="28"/>
                        </w:rPr>
                        <w:t>Confidentiality</w:t>
                      </w:r>
                    </w:p>
                    <w:p w14:paraId="58744D2C" w14:textId="47E56072" w:rsidR="00920599" w:rsidRPr="00A85949" w:rsidRDefault="00792863" w:rsidP="00DB2E9C">
                      <w:pPr>
                        <w:pStyle w:val="ListParagraph"/>
                        <w:numPr>
                          <w:ilvl w:val="0"/>
                          <w:numId w:val="23"/>
                        </w:numPr>
                        <w:rPr>
                          <w:color w:val="000000" w:themeColor="text1"/>
                          <w:sz w:val="28"/>
                          <w:szCs w:val="28"/>
                        </w:rPr>
                      </w:pPr>
                      <w:r w:rsidRPr="00A85949">
                        <w:rPr>
                          <w:color w:val="000000" w:themeColor="text1"/>
                          <w:sz w:val="28"/>
                          <w:szCs w:val="28"/>
                        </w:rPr>
                        <w:t xml:space="preserve">Working with </w:t>
                      </w:r>
                      <w:r w:rsidR="009A61F2">
                        <w:rPr>
                          <w:color w:val="000000" w:themeColor="text1"/>
                          <w:sz w:val="28"/>
                          <w:szCs w:val="28"/>
                        </w:rPr>
                        <w:t>E</w:t>
                      </w:r>
                      <w:r w:rsidRPr="00A85949">
                        <w:rPr>
                          <w:color w:val="000000" w:themeColor="text1"/>
                          <w:sz w:val="28"/>
                          <w:szCs w:val="28"/>
                        </w:rPr>
                        <w:t xml:space="preserve">xternal </w:t>
                      </w:r>
                      <w:r w:rsidR="009A61F2">
                        <w:rPr>
                          <w:color w:val="000000" w:themeColor="text1"/>
                          <w:sz w:val="28"/>
                          <w:szCs w:val="28"/>
                        </w:rPr>
                        <w:t>E</w:t>
                      </w:r>
                      <w:r w:rsidRPr="00A85949">
                        <w:rPr>
                          <w:color w:val="000000" w:themeColor="text1"/>
                          <w:sz w:val="28"/>
                          <w:szCs w:val="28"/>
                        </w:rPr>
                        <w:t>xperts</w:t>
                      </w:r>
                    </w:p>
                    <w:p w14:paraId="6EC6ECF1" w14:textId="468A010C" w:rsidR="00792863" w:rsidRPr="00A85949" w:rsidRDefault="00792863" w:rsidP="00DB2E9C">
                      <w:pPr>
                        <w:pStyle w:val="ListParagraph"/>
                        <w:numPr>
                          <w:ilvl w:val="0"/>
                          <w:numId w:val="23"/>
                        </w:numPr>
                        <w:rPr>
                          <w:color w:val="000000" w:themeColor="text1"/>
                          <w:sz w:val="28"/>
                          <w:szCs w:val="28"/>
                        </w:rPr>
                      </w:pPr>
                      <w:r w:rsidRPr="00A85949">
                        <w:rPr>
                          <w:color w:val="000000" w:themeColor="text1"/>
                          <w:sz w:val="28"/>
                          <w:szCs w:val="28"/>
                        </w:rPr>
                        <w:t>Equality</w:t>
                      </w:r>
                      <w:r w:rsidR="009A61F2">
                        <w:rPr>
                          <w:color w:val="000000" w:themeColor="text1"/>
                          <w:sz w:val="28"/>
                          <w:szCs w:val="28"/>
                        </w:rPr>
                        <w:t xml:space="preserve"> and Accessibility</w:t>
                      </w:r>
                    </w:p>
                    <w:p w14:paraId="4E326E77" w14:textId="0112477F" w:rsidR="00792863" w:rsidRPr="00A85949" w:rsidRDefault="004B2D82" w:rsidP="00DB2E9C">
                      <w:pPr>
                        <w:pStyle w:val="ListParagraph"/>
                        <w:numPr>
                          <w:ilvl w:val="0"/>
                          <w:numId w:val="23"/>
                        </w:numPr>
                        <w:rPr>
                          <w:color w:val="000000" w:themeColor="text1"/>
                          <w:sz w:val="28"/>
                          <w:szCs w:val="28"/>
                        </w:rPr>
                      </w:pPr>
                      <w:r>
                        <w:rPr>
                          <w:color w:val="000000" w:themeColor="text1"/>
                          <w:sz w:val="28"/>
                          <w:szCs w:val="28"/>
                        </w:rPr>
                        <w:t>Monitoring and Evaluation</w:t>
                      </w:r>
                      <w:r w:rsidR="00792863" w:rsidRPr="00A85949">
                        <w:rPr>
                          <w:color w:val="000000" w:themeColor="text1"/>
                          <w:sz w:val="28"/>
                          <w:szCs w:val="28"/>
                        </w:rPr>
                        <w:t xml:space="preserve"> </w:t>
                      </w:r>
                    </w:p>
                  </w:txbxContent>
                </v:textbox>
                <w10:wrap type="tight" anchorx="margin" anchory="margin"/>
              </v:shape>
            </w:pict>
          </mc:Fallback>
        </mc:AlternateContent>
      </w:r>
    </w:p>
    <w:p w14:paraId="141BB5AD" w14:textId="4E8F6971" w:rsidR="00A33508" w:rsidRPr="00D33E59" w:rsidRDefault="00A34385" w:rsidP="00A33508">
      <w:pPr>
        <w:pStyle w:val="Header"/>
        <w:rPr>
          <w:rFonts w:asciiTheme="majorHAnsi" w:hAnsiTheme="majorHAnsi" w:cstheme="majorHAnsi"/>
          <w:b/>
          <w:bCs/>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34385">
        <w:rPr>
          <w:rFonts w:asciiTheme="majorHAnsi" w:hAnsiTheme="majorHAnsi" w:cstheme="majorHAnsi"/>
          <w:b/>
          <w:bCs/>
          <w:noProof/>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mc:AlternateContent>
          <mc:Choice Requires="wps">
            <w:drawing>
              <wp:anchor distT="45720" distB="45720" distL="114300" distR="114300" simplePos="0" relativeHeight="251662338" behindDoc="1" locked="0" layoutInCell="1" allowOverlap="1" wp14:anchorId="63B64025" wp14:editId="10453977">
                <wp:simplePos x="0" y="0"/>
                <wp:positionH relativeFrom="margin">
                  <wp:align>center</wp:align>
                </wp:positionH>
                <wp:positionV relativeFrom="page">
                  <wp:posOffset>581545</wp:posOffset>
                </wp:positionV>
                <wp:extent cx="6972300" cy="9865995"/>
                <wp:effectExtent l="19050" t="19050" r="19050" b="20955"/>
                <wp:wrapTight wrapText="bothSides">
                  <wp:wrapPolygon edited="0">
                    <wp:start x="-59" y="-42"/>
                    <wp:lineTo x="-59" y="21604"/>
                    <wp:lineTo x="21600" y="21604"/>
                    <wp:lineTo x="21600" y="-42"/>
                    <wp:lineTo x="-59" y="-42"/>
                  </wp:wrapPolygon>
                </wp:wrapTight>
                <wp:docPr id="248890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866168"/>
                        </a:xfrm>
                        <a:prstGeom prst="rect">
                          <a:avLst/>
                        </a:prstGeom>
                        <a:solidFill>
                          <a:srgbClr val="FFFFFF"/>
                        </a:solidFill>
                        <a:ln w="28575">
                          <a:solidFill>
                            <a:schemeClr val="tx1"/>
                          </a:solidFill>
                          <a:miter lim="800000"/>
                          <a:headEnd/>
                          <a:tailEnd/>
                        </a:ln>
                      </wps:spPr>
                      <wps:txbx>
                        <w:txbxContent>
                          <w:p w14:paraId="4B9F1781" w14:textId="3A3A98DC" w:rsidR="00CA4994" w:rsidRDefault="00CA4994" w:rsidP="00CA4994">
                            <w:pPr>
                              <w:pStyle w:val="Header"/>
                              <w:rPr>
                                <w:rFonts w:cstheme="minorHAnsi"/>
                                <w:b/>
                                <w:bCs/>
                                <w:color w:val="4472C4" w:themeColor="accent1"/>
                                <w:sz w:val="28"/>
                                <w:szCs w:val="28"/>
                              </w:rPr>
                            </w:pPr>
                            <w:r>
                              <w:rPr>
                                <w:rFonts w:cstheme="minorHAnsi"/>
                                <w:b/>
                                <w:bCs/>
                                <w:color w:val="4472C4" w:themeColor="accent1"/>
                                <w:sz w:val="28"/>
                                <w:szCs w:val="28"/>
                              </w:rPr>
                              <w:t>1.</w:t>
                            </w:r>
                            <w:r w:rsidRPr="00BB36AD">
                              <w:rPr>
                                <w:rFonts w:cstheme="minorHAnsi"/>
                                <w:b/>
                                <w:bCs/>
                                <w:color w:val="4472C4" w:themeColor="accent1"/>
                                <w:sz w:val="28"/>
                                <w:szCs w:val="28"/>
                              </w:rPr>
                              <w:t xml:space="preserve"> </w:t>
                            </w:r>
                            <w:r>
                              <w:rPr>
                                <w:rFonts w:cstheme="minorHAnsi"/>
                                <w:b/>
                                <w:bCs/>
                                <w:color w:val="4472C4" w:themeColor="accent1"/>
                                <w:sz w:val="28"/>
                                <w:szCs w:val="28"/>
                              </w:rPr>
                              <w:t>Legal Framework</w:t>
                            </w:r>
                          </w:p>
                          <w:p w14:paraId="31557A58" w14:textId="77777777" w:rsidR="00CA4994" w:rsidRDefault="00CA4994" w:rsidP="00CA4994">
                            <w:pPr>
                              <w:pStyle w:val="Header"/>
                              <w:rPr>
                                <w:rFonts w:asciiTheme="majorHAnsi" w:hAnsiTheme="majorHAnsi" w:cstheme="majorHAnsi"/>
                                <w:color w:val="000000" w:themeColor="text1"/>
                              </w:rPr>
                            </w:pPr>
                            <w:r w:rsidRPr="00122C5B">
                              <w:rPr>
                                <w:rFonts w:asciiTheme="majorHAnsi" w:hAnsiTheme="majorHAnsi" w:cstheme="majorHAnsi"/>
                                <w:color w:val="000000" w:themeColor="text1"/>
                              </w:rPr>
                              <w:t>This policy</w:t>
                            </w:r>
                            <w:r>
                              <w:rPr>
                                <w:rFonts w:asciiTheme="majorHAnsi" w:hAnsiTheme="majorHAnsi" w:cstheme="majorHAnsi"/>
                                <w:color w:val="000000" w:themeColor="text1"/>
                              </w:rPr>
                              <w:t xml:space="preserve"> links to all relevant legislation and statutory guidance to the following:</w:t>
                            </w:r>
                          </w:p>
                          <w:p w14:paraId="38803AF5" w14:textId="77777777" w:rsidR="00D364B2" w:rsidRDefault="00D364B2" w:rsidP="00CA4994">
                            <w:pPr>
                              <w:pStyle w:val="Header"/>
                              <w:rPr>
                                <w:rFonts w:asciiTheme="majorHAnsi" w:hAnsiTheme="majorHAnsi" w:cstheme="majorHAnsi"/>
                                <w:color w:val="000000" w:themeColor="text1"/>
                              </w:rPr>
                            </w:pPr>
                          </w:p>
                          <w:p w14:paraId="37434A93" w14:textId="46DE2511" w:rsidR="00CA4994" w:rsidRDefault="00D83FAE"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 xml:space="preserve">Section 80A of the Education Act </w:t>
                            </w:r>
                            <w:r w:rsidR="00951E1A">
                              <w:rPr>
                                <w:rFonts w:asciiTheme="majorHAnsi" w:hAnsiTheme="majorHAnsi" w:cstheme="majorHAnsi"/>
                                <w:color w:val="000000" w:themeColor="text1"/>
                              </w:rPr>
                              <w:t>2002</w:t>
                            </w:r>
                          </w:p>
                          <w:p w14:paraId="050CCB66" w14:textId="05269461" w:rsidR="00951E1A" w:rsidRDefault="00951E1A"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Children and Social Work Act 2017</w:t>
                            </w:r>
                          </w:p>
                          <w:p w14:paraId="0E55B13E" w14:textId="587F24D4" w:rsidR="008F1F0B" w:rsidRDefault="008F1F0B" w:rsidP="008F1F0B">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Equality Act 2010</w:t>
                            </w:r>
                            <w:r w:rsidRPr="008F1F0B">
                              <w:rPr>
                                <w:rFonts w:asciiTheme="majorHAnsi" w:hAnsiTheme="majorHAnsi" w:cstheme="majorHAnsi"/>
                                <w:color w:val="000000" w:themeColor="text1"/>
                              </w:rPr>
                              <w:t xml:space="preserve"> </w:t>
                            </w:r>
                          </w:p>
                          <w:p w14:paraId="48E12DFB" w14:textId="1F7DBE3B" w:rsidR="00E74C90" w:rsidRDefault="002A7B72"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DFE (2019)</w:t>
                            </w:r>
                            <w:r w:rsidR="00C2199E">
                              <w:rPr>
                                <w:rFonts w:asciiTheme="majorHAnsi" w:hAnsiTheme="majorHAnsi" w:cstheme="majorHAnsi"/>
                                <w:color w:val="000000" w:themeColor="text1"/>
                              </w:rPr>
                              <w:t xml:space="preserve"> ‘Relationships Education, Relationships and Sex Education (RSE) and Health Education ‘</w:t>
                            </w:r>
                          </w:p>
                          <w:p w14:paraId="74FAD243" w14:textId="38332181" w:rsidR="00C2199E" w:rsidRDefault="007B405C"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DFE (2013) ‘Science programmes of study</w:t>
                            </w:r>
                            <w:r w:rsidR="0020256F">
                              <w:rPr>
                                <w:rFonts w:asciiTheme="majorHAnsi" w:hAnsiTheme="majorHAnsi" w:cstheme="majorHAnsi"/>
                                <w:color w:val="000000" w:themeColor="text1"/>
                              </w:rPr>
                              <w:t>:  Key stages 1 and 2’</w:t>
                            </w:r>
                          </w:p>
                          <w:p w14:paraId="38572AC8" w14:textId="097DD82E" w:rsidR="0020256F" w:rsidRDefault="0020256F"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DFE (2021) ‘Teaching about relationships</w:t>
                            </w:r>
                            <w:r w:rsidR="002E031D">
                              <w:rPr>
                                <w:rFonts w:asciiTheme="majorHAnsi" w:hAnsiTheme="majorHAnsi" w:cstheme="majorHAnsi"/>
                                <w:color w:val="000000" w:themeColor="text1"/>
                              </w:rPr>
                              <w:t>, sex and health’</w:t>
                            </w:r>
                          </w:p>
                          <w:p w14:paraId="6047B93E" w14:textId="6FD26025" w:rsidR="002E031D" w:rsidRDefault="002E031D"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Uk Council for Child Internet safety</w:t>
                            </w:r>
                            <w:r w:rsidR="00E27F3D">
                              <w:rPr>
                                <w:rFonts w:asciiTheme="majorHAnsi" w:hAnsiTheme="majorHAnsi" w:cstheme="majorHAnsi"/>
                                <w:color w:val="000000" w:themeColor="text1"/>
                              </w:rPr>
                              <w:t xml:space="preserve"> (2020)</w:t>
                            </w:r>
                          </w:p>
                          <w:p w14:paraId="69EE402C" w14:textId="48F2887C" w:rsidR="00E27F3D" w:rsidRDefault="00E27F3D"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DFE (2025) Relationships Education</w:t>
                            </w:r>
                            <w:r w:rsidR="006021ED">
                              <w:rPr>
                                <w:rFonts w:asciiTheme="majorHAnsi" w:hAnsiTheme="majorHAnsi" w:cstheme="majorHAnsi"/>
                                <w:color w:val="000000" w:themeColor="text1"/>
                              </w:rPr>
                              <w:t>, Relationships and Sex Education (RSE) and Health Education</w:t>
                            </w:r>
                          </w:p>
                          <w:p w14:paraId="13DBFB7A" w14:textId="77777777" w:rsidR="008C50E0" w:rsidRDefault="008C50E0" w:rsidP="008C50E0">
                            <w:pPr>
                              <w:pStyle w:val="Header"/>
                              <w:rPr>
                                <w:rFonts w:asciiTheme="majorHAnsi" w:hAnsiTheme="majorHAnsi" w:cstheme="majorHAnsi"/>
                                <w:color w:val="000000" w:themeColor="text1"/>
                              </w:rPr>
                            </w:pPr>
                          </w:p>
                          <w:p w14:paraId="55819117" w14:textId="75CBF0CB" w:rsidR="008C50E0" w:rsidRDefault="008C50E0" w:rsidP="008C50E0">
                            <w:pPr>
                              <w:pStyle w:val="Header"/>
                              <w:rPr>
                                <w:rFonts w:asciiTheme="majorHAnsi" w:hAnsiTheme="majorHAnsi" w:cstheme="majorHAnsi"/>
                                <w:color w:val="000000" w:themeColor="text1"/>
                              </w:rPr>
                            </w:pPr>
                            <w:r>
                              <w:rPr>
                                <w:rFonts w:asciiTheme="majorHAnsi" w:hAnsiTheme="majorHAnsi" w:cstheme="majorHAnsi"/>
                                <w:color w:val="000000" w:themeColor="text1"/>
                              </w:rPr>
                              <w:t>This policy operates in conjunction with the following policies</w:t>
                            </w:r>
                            <w:r w:rsidR="007578AE">
                              <w:rPr>
                                <w:rFonts w:asciiTheme="majorHAnsi" w:hAnsiTheme="majorHAnsi" w:cstheme="majorHAnsi"/>
                                <w:color w:val="000000" w:themeColor="text1"/>
                              </w:rPr>
                              <w:t>:</w:t>
                            </w:r>
                          </w:p>
                          <w:p w14:paraId="07FD987A" w14:textId="77777777" w:rsidR="007578AE" w:rsidRDefault="007578AE" w:rsidP="008C50E0">
                            <w:pPr>
                              <w:pStyle w:val="Header"/>
                              <w:rPr>
                                <w:rFonts w:asciiTheme="majorHAnsi" w:hAnsiTheme="majorHAnsi" w:cstheme="majorHAnsi"/>
                                <w:color w:val="000000" w:themeColor="text1"/>
                              </w:rPr>
                            </w:pPr>
                          </w:p>
                          <w:p w14:paraId="77F9F425" w14:textId="5889A681" w:rsidR="007578AE" w:rsidRDefault="007578AE" w:rsidP="007578AE">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Child Protection and Safeguarding Policy</w:t>
                            </w:r>
                          </w:p>
                          <w:p w14:paraId="3D1CA05E" w14:textId="65CDACB1" w:rsidR="007578AE" w:rsidRDefault="00876F53" w:rsidP="007578AE">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Behaviour Policy</w:t>
                            </w:r>
                          </w:p>
                          <w:p w14:paraId="6F3CD307" w14:textId="30182316" w:rsidR="00876F53" w:rsidRDefault="00876F53" w:rsidP="007578AE">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SEND Policy</w:t>
                            </w:r>
                          </w:p>
                          <w:p w14:paraId="03B45AC0" w14:textId="0E865B22" w:rsidR="00876F53" w:rsidRDefault="00876F53" w:rsidP="007578AE">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Inclusion Policy</w:t>
                            </w:r>
                          </w:p>
                          <w:p w14:paraId="12636956" w14:textId="6D335416" w:rsidR="00876F53" w:rsidRDefault="00876F53" w:rsidP="007578AE">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Anti-bullying Policy</w:t>
                            </w:r>
                          </w:p>
                          <w:p w14:paraId="7B3490B9" w14:textId="58990F33" w:rsidR="001B0005" w:rsidRDefault="00D364B2" w:rsidP="007578AE">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Relationships, Sex and Health Education (</w:t>
                            </w:r>
                            <w:r w:rsidR="001B0005">
                              <w:rPr>
                                <w:rFonts w:asciiTheme="majorHAnsi" w:hAnsiTheme="majorHAnsi" w:cstheme="majorHAnsi"/>
                                <w:color w:val="000000" w:themeColor="text1"/>
                              </w:rPr>
                              <w:t>RSHE</w:t>
                            </w:r>
                            <w:r>
                              <w:rPr>
                                <w:rFonts w:asciiTheme="majorHAnsi" w:hAnsiTheme="majorHAnsi" w:cstheme="majorHAnsi"/>
                                <w:color w:val="000000" w:themeColor="text1"/>
                              </w:rPr>
                              <w:t>)</w:t>
                            </w:r>
                            <w:r w:rsidR="001B0005">
                              <w:rPr>
                                <w:rFonts w:asciiTheme="majorHAnsi" w:hAnsiTheme="majorHAnsi" w:cstheme="majorHAnsi"/>
                                <w:color w:val="000000" w:themeColor="text1"/>
                              </w:rPr>
                              <w:t xml:space="preserve"> Policy</w:t>
                            </w:r>
                          </w:p>
                          <w:p w14:paraId="6FA832C5" w14:textId="77777777" w:rsidR="006021ED" w:rsidRPr="00122C5B" w:rsidRDefault="006021ED" w:rsidP="006021ED">
                            <w:pPr>
                              <w:pStyle w:val="Header"/>
                              <w:rPr>
                                <w:rFonts w:asciiTheme="majorHAnsi" w:hAnsiTheme="majorHAnsi" w:cstheme="majorHAnsi"/>
                                <w:color w:val="000000" w:themeColor="text1"/>
                              </w:rPr>
                            </w:pPr>
                          </w:p>
                          <w:p w14:paraId="68008850" w14:textId="27705378" w:rsidR="007A0FEA" w:rsidRPr="00FA6480" w:rsidRDefault="00CA4994" w:rsidP="00FA6480">
                            <w:pPr>
                              <w:rPr>
                                <w:b/>
                                <w:bCs/>
                                <w:color w:val="4472C4" w:themeColor="accent1"/>
                                <w:sz w:val="28"/>
                                <w:szCs w:val="28"/>
                              </w:rPr>
                            </w:pPr>
                            <w:r>
                              <w:rPr>
                                <w:b/>
                                <w:bCs/>
                                <w:color w:val="4472C4" w:themeColor="accent1"/>
                                <w:sz w:val="28"/>
                                <w:szCs w:val="28"/>
                              </w:rPr>
                              <w:t xml:space="preserve">2. </w:t>
                            </w:r>
                            <w:r w:rsidR="007A0FEA" w:rsidRPr="00FA6480">
                              <w:rPr>
                                <w:b/>
                                <w:bCs/>
                                <w:color w:val="4472C4" w:themeColor="accent1"/>
                                <w:sz w:val="28"/>
                                <w:szCs w:val="28"/>
                              </w:rPr>
                              <w:t xml:space="preserve">Rationale </w:t>
                            </w:r>
                          </w:p>
                          <w:p w14:paraId="3FBC9933" w14:textId="7E561C1D" w:rsidR="00281130" w:rsidRDefault="00A34385" w:rsidP="00A34385">
                            <w:pPr>
                              <w:pStyle w:val="Header"/>
                              <w:rPr>
                                <w:rFonts w:asciiTheme="majorHAnsi" w:hAnsiTheme="majorHAnsi" w:cstheme="majorHAnsi"/>
                              </w:rPr>
                            </w:pPr>
                            <w:r>
                              <w:rPr>
                                <w:rFonts w:asciiTheme="majorHAnsi" w:hAnsiTheme="majorHAnsi" w:cstheme="majorHAnsi"/>
                              </w:rPr>
                              <w:t xml:space="preserve">At Newham </w:t>
                            </w:r>
                            <w:r w:rsidR="00FD6A07">
                              <w:rPr>
                                <w:rFonts w:asciiTheme="majorHAnsi" w:hAnsiTheme="majorHAnsi" w:cstheme="majorHAnsi"/>
                              </w:rPr>
                              <w:t xml:space="preserve">Bridge </w:t>
                            </w:r>
                            <w:r w:rsidR="002B71B0">
                              <w:rPr>
                                <w:rFonts w:asciiTheme="majorHAnsi" w:hAnsiTheme="majorHAnsi" w:cstheme="majorHAnsi"/>
                              </w:rPr>
                              <w:t>School, Personal</w:t>
                            </w:r>
                            <w:r w:rsidR="00FD6A07">
                              <w:rPr>
                                <w:rFonts w:asciiTheme="majorHAnsi" w:hAnsiTheme="majorHAnsi" w:cstheme="majorHAnsi"/>
                              </w:rPr>
                              <w:t xml:space="preserve">, </w:t>
                            </w:r>
                            <w:r w:rsidR="00A27E47">
                              <w:rPr>
                                <w:rFonts w:asciiTheme="majorHAnsi" w:hAnsiTheme="majorHAnsi" w:cstheme="majorHAnsi"/>
                              </w:rPr>
                              <w:t>S</w:t>
                            </w:r>
                            <w:r w:rsidR="00FD6A07">
                              <w:rPr>
                                <w:rFonts w:asciiTheme="majorHAnsi" w:hAnsiTheme="majorHAnsi" w:cstheme="majorHAnsi"/>
                              </w:rPr>
                              <w:t>ocial</w:t>
                            </w:r>
                            <w:r w:rsidR="00A27E47">
                              <w:rPr>
                                <w:rFonts w:asciiTheme="majorHAnsi" w:hAnsiTheme="majorHAnsi" w:cstheme="majorHAnsi"/>
                              </w:rPr>
                              <w:t xml:space="preserve"> and Health and Economic</w:t>
                            </w:r>
                            <w:r w:rsidR="00EE60EE">
                              <w:rPr>
                                <w:rFonts w:asciiTheme="majorHAnsi" w:hAnsiTheme="majorHAnsi" w:cstheme="majorHAnsi"/>
                              </w:rPr>
                              <w:t xml:space="preserve"> (PSHE) Education is an embedded part of o</w:t>
                            </w:r>
                            <w:r w:rsidR="003E59F8">
                              <w:rPr>
                                <w:rFonts w:asciiTheme="majorHAnsi" w:hAnsiTheme="majorHAnsi" w:cstheme="majorHAnsi"/>
                              </w:rPr>
                              <w:t>u</w:t>
                            </w:r>
                            <w:r w:rsidR="00EE60EE">
                              <w:rPr>
                                <w:rFonts w:asciiTheme="majorHAnsi" w:hAnsiTheme="majorHAnsi" w:cstheme="majorHAnsi"/>
                              </w:rPr>
                              <w:t>r broad</w:t>
                            </w:r>
                            <w:r w:rsidR="001B770B">
                              <w:rPr>
                                <w:rFonts w:asciiTheme="majorHAnsi" w:hAnsiTheme="majorHAnsi" w:cstheme="majorHAnsi"/>
                              </w:rPr>
                              <w:t xml:space="preserve"> and balanced curriculum. </w:t>
                            </w:r>
                            <w:r w:rsidR="00281130">
                              <w:rPr>
                                <w:rFonts w:asciiTheme="majorHAnsi" w:hAnsiTheme="majorHAnsi" w:cstheme="majorHAnsi"/>
                              </w:rPr>
                              <w:t xml:space="preserve">As a </w:t>
                            </w:r>
                            <w:r w:rsidR="00246644">
                              <w:rPr>
                                <w:rFonts w:asciiTheme="majorHAnsi" w:hAnsiTheme="majorHAnsi" w:cstheme="majorHAnsi"/>
                              </w:rPr>
                              <w:t>‘</w:t>
                            </w:r>
                            <w:r w:rsidR="00281130">
                              <w:rPr>
                                <w:rFonts w:asciiTheme="majorHAnsi" w:hAnsiTheme="majorHAnsi" w:cstheme="majorHAnsi"/>
                              </w:rPr>
                              <w:t>Rights Respecting</w:t>
                            </w:r>
                            <w:r w:rsidR="00246644">
                              <w:rPr>
                                <w:rFonts w:asciiTheme="majorHAnsi" w:hAnsiTheme="majorHAnsi" w:cstheme="majorHAnsi"/>
                              </w:rPr>
                              <w:t xml:space="preserve"> School’ (Bronze award), we have developed a </w:t>
                            </w:r>
                            <w:r w:rsidR="00B5291B">
                              <w:rPr>
                                <w:rFonts w:asciiTheme="majorHAnsi" w:hAnsiTheme="majorHAnsi" w:cstheme="majorHAnsi"/>
                              </w:rPr>
                              <w:t xml:space="preserve">whole school ethos, environment and curriculum that works towards </w:t>
                            </w:r>
                            <w:r w:rsidR="00CE1CF8">
                              <w:rPr>
                                <w:rFonts w:asciiTheme="majorHAnsi" w:hAnsiTheme="majorHAnsi" w:cstheme="majorHAnsi"/>
                              </w:rPr>
                              <w:t xml:space="preserve">enabling </w:t>
                            </w:r>
                            <w:r w:rsidR="009A39DD">
                              <w:rPr>
                                <w:rFonts w:asciiTheme="majorHAnsi" w:hAnsiTheme="majorHAnsi" w:cstheme="majorHAnsi"/>
                              </w:rPr>
                              <w:t>our children</w:t>
                            </w:r>
                            <w:r w:rsidR="00CE1CF8">
                              <w:rPr>
                                <w:rFonts w:asciiTheme="majorHAnsi" w:hAnsiTheme="majorHAnsi" w:cstheme="majorHAnsi"/>
                              </w:rPr>
                              <w:t xml:space="preserve"> to </w:t>
                            </w:r>
                            <w:r w:rsidR="00280CED">
                              <w:rPr>
                                <w:rFonts w:asciiTheme="majorHAnsi" w:hAnsiTheme="majorHAnsi" w:cstheme="majorHAnsi"/>
                              </w:rPr>
                              <w:t xml:space="preserve">build on </w:t>
                            </w:r>
                            <w:r w:rsidR="0083027F">
                              <w:rPr>
                                <w:rFonts w:asciiTheme="majorHAnsi" w:hAnsiTheme="majorHAnsi" w:cstheme="majorHAnsi"/>
                              </w:rPr>
                              <w:t>their relationships</w:t>
                            </w:r>
                            <w:r w:rsidR="0018136F">
                              <w:rPr>
                                <w:rFonts w:asciiTheme="majorHAnsi" w:hAnsiTheme="majorHAnsi" w:cstheme="majorHAnsi"/>
                              </w:rPr>
                              <w:t xml:space="preserve"> and to become active citizens in the wider world. </w:t>
                            </w:r>
                          </w:p>
                          <w:p w14:paraId="5ABCD4A2" w14:textId="77777777" w:rsidR="0018136F" w:rsidRDefault="0018136F" w:rsidP="00A34385">
                            <w:pPr>
                              <w:pStyle w:val="Header"/>
                              <w:rPr>
                                <w:rFonts w:asciiTheme="majorHAnsi" w:hAnsiTheme="majorHAnsi" w:cstheme="majorHAnsi"/>
                              </w:rPr>
                            </w:pPr>
                          </w:p>
                          <w:p w14:paraId="00FFC288" w14:textId="40A16384" w:rsidR="000479BB" w:rsidRPr="00FA6480" w:rsidRDefault="00CA4994" w:rsidP="00A34385">
                            <w:pPr>
                              <w:pStyle w:val="Header"/>
                              <w:rPr>
                                <w:rFonts w:cstheme="minorHAnsi"/>
                                <w:b/>
                                <w:bCs/>
                                <w:color w:val="0070C0"/>
                                <w:sz w:val="28"/>
                                <w:szCs w:val="28"/>
                              </w:rPr>
                            </w:pPr>
                            <w:r>
                              <w:rPr>
                                <w:rFonts w:cstheme="minorHAnsi"/>
                                <w:b/>
                                <w:bCs/>
                                <w:color w:val="0070C0"/>
                                <w:sz w:val="28"/>
                                <w:szCs w:val="28"/>
                              </w:rPr>
                              <w:t xml:space="preserve">3. </w:t>
                            </w:r>
                            <w:r w:rsidR="00FA6480" w:rsidRPr="00FA6480">
                              <w:rPr>
                                <w:rFonts w:cstheme="minorHAnsi"/>
                                <w:b/>
                                <w:bCs/>
                                <w:color w:val="0070C0"/>
                                <w:sz w:val="28"/>
                                <w:szCs w:val="28"/>
                              </w:rPr>
                              <w:t xml:space="preserve"> </w:t>
                            </w:r>
                            <w:r w:rsidR="000479BB" w:rsidRPr="00FA6480">
                              <w:rPr>
                                <w:rFonts w:cstheme="minorHAnsi"/>
                                <w:b/>
                                <w:bCs/>
                                <w:color w:val="0070C0"/>
                                <w:sz w:val="28"/>
                                <w:szCs w:val="28"/>
                              </w:rPr>
                              <w:t>Intent</w:t>
                            </w:r>
                            <w:r w:rsidR="006304A7" w:rsidRPr="00FA6480">
                              <w:rPr>
                                <w:rFonts w:cstheme="minorHAnsi"/>
                                <w:b/>
                                <w:bCs/>
                                <w:color w:val="0070C0"/>
                                <w:sz w:val="28"/>
                                <w:szCs w:val="28"/>
                              </w:rPr>
                              <w:t>:  What we want for o</w:t>
                            </w:r>
                            <w:r w:rsidR="00E50D4F">
                              <w:rPr>
                                <w:rFonts w:cstheme="minorHAnsi"/>
                                <w:b/>
                                <w:bCs/>
                                <w:color w:val="0070C0"/>
                                <w:sz w:val="28"/>
                                <w:szCs w:val="28"/>
                              </w:rPr>
                              <w:t>u</w:t>
                            </w:r>
                            <w:r w:rsidR="006304A7" w:rsidRPr="00FA6480">
                              <w:rPr>
                                <w:rFonts w:cstheme="minorHAnsi"/>
                                <w:b/>
                                <w:bCs/>
                                <w:color w:val="0070C0"/>
                                <w:sz w:val="28"/>
                                <w:szCs w:val="28"/>
                              </w:rPr>
                              <w:t>r Newham Bridge pupils</w:t>
                            </w:r>
                          </w:p>
                          <w:p w14:paraId="5B6CC48A" w14:textId="2A627BEF" w:rsidR="0014424C" w:rsidRDefault="005A634E" w:rsidP="00A34385">
                            <w:pPr>
                              <w:pStyle w:val="Header"/>
                              <w:rPr>
                                <w:rFonts w:asciiTheme="majorHAnsi" w:hAnsiTheme="majorHAnsi" w:cstheme="majorHAnsi"/>
                                <w:color w:val="000000" w:themeColor="text1"/>
                              </w:rPr>
                            </w:pPr>
                            <w:r>
                              <w:rPr>
                                <w:rFonts w:asciiTheme="majorHAnsi" w:hAnsiTheme="majorHAnsi" w:cstheme="majorHAnsi"/>
                                <w:color w:val="000000" w:themeColor="text1"/>
                              </w:rPr>
                              <w:t xml:space="preserve">At Newham Bridge Primary School, we provide a warm, safe and happy environment where </w:t>
                            </w:r>
                            <w:r w:rsidR="009A39DD">
                              <w:rPr>
                                <w:rFonts w:asciiTheme="majorHAnsi" w:hAnsiTheme="majorHAnsi" w:cstheme="majorHAnsi"/>
                                <w:color w:val="000000" w:themeColor="text1"/>
                              </w:rPr>
                              <w:t>children</w:t>
                            </w:r>
                            <w:r>
                              <w:rPr>
                                <w:rFonts w:asciiTheme="majorHAnsi" w:hAnsiTheme="majorHAnsi" w:cstheme="majorHAnsi"/>
                                <w:color w:val="000000" w:themeColor="text1"/>
                              </w:rPr>
                              <w:t xml:space="preserve"> freely share and learn from their experiences</w:t>
                            </w:r>
                            <w:r w:rsidR="003B45FA">
                              <w:rPr>
                                <w:rFonts w:asciiTheme="majorHAnsi" w:hAnsiTheme="majorHAnsi" w:cstheme="majorHAnsi"/>
                                <w:color w:val="000000" w:themeColor="text1"/>
                              </w:rPr>
                              <w:t xml:space="preserve">.  It is our intention that </w:t>
                            </w:r>
                            <w:r w:rsidR="008902AD">
                              <w:rPr>
                                <w:rFonts w:asciiTheme="majorHAnsi" w:hAnsiTheme="majorHAnsi" w:cstheme="majorHAnsi"/>
                                <w:color w:val="000000" w:themeColor="text1"/>
                              </w:rPr>
                              <w:t>they</w:t>
                            </w:r>
                            <w:r w:rsidR="003B45FA">
                              <w:rPr>
                                <w:rFonts w:asciiTheme="majorHAnsi" w:hAnsiTheme="majorHAnsi" w:cstheme="majorHAnsi"/>
                                <w:color w:val="000000" w:themeColor="text1"/>
                              </w:rPr>
                              <w:t xml:space="preserve"> understand their rights (U</w:t>
                            </w:r>
                            <w:r w:rsidR="00FD5E62">
                              <w:rPr>
                                <w:rFonts w:asciiTheme="majorHAnsi" w:hAnsiTheme="majorHAnsi" w:cstheme="majorHAnsi"/>
                                <w:color w:val="000000" w:themeColor="text1"/>
                              </w:rPr>
                              <w:t xml:space="preserve">NCRC) and their responsibility to uphold these. We want </w:t>
                            </w:r>
                            <w:r w:rsidR="008902AD">
                              <w:rPr>
                                <w:rFonts w:asciiTheme="majorHAnsi" w:hAnsiTheme="majorHAnsi" w:cstheme="majorHAnsi"/>
                                <w:color w:val="000000" w:themeColor="text1"/>
                              </w:rPr>
                              <w:t xml:space="preserve">our </w:t>
                            </w:r>
                            <w:r w:rsidR="00597742">
                              <w:rPr>
                                <w:rFonts w:asciiTheme="majorHAnsi" w:hAnsiTheme="majorHAnsi" w:cstheme="majorHAnsi"/>
                                <w:color w:val="000000" w:themeColor="text1"/>
                              </w:rPr>
                              <w:t>children</w:t>
                            </w:r>
                            <w:r w:rsidR="00FD5E62">
                              <w:rPr>
                                <w:rFonts w:asciiTheme="majorHAnsi" w:hAnsiTheme="majorHAnsi" w:cstheme="majorHAnsi"/>
                                <w:color w:val="000000" w:themeColor="text1"/>
                              </w:rPr>
                              <w:t xml:space="preserve"> to know how to be safe in the </w:t>
                            </w:r>
                            <w:r w:rsidR="00E42F7D">
                              <w:rPr>
                                <w:rFonts w:asciiTheme="majorHAnsi" w:hAnsiTheme="majorHAnsi" w:cstheme="majorHAnsi"/>
                                <w:color w:val="000000" w:themeColor="text1"/>
                              </w:rPr>
                              <w:t xml:space="preserve">different situations they will face throughout </w:t>
                            </w:r>
                            <w:r w:rsidR="0057026E">
                              <w:rPr>
                                <w:rFonts w:asciiTheme="majorHAnsi" w:hAnsiTheme="majorHAnsi" w:cstheme="majorHAnsi"/>
                                <w:color w:val="000000" w:themeColor="text1"/>
                              </w:rPr>
                              <w:t xml:space="preserve">their lives and how to develop and maintain healthy relationships.  We strive to ensure our </w:t>
                            </w:r>
                            <w:r w:rsidR="00C93AB1">
                              <w:rPr>
                                <w:rFonts w:asciiTheme="majorHAnsi" w:hAnsiTheme="majorHAnsi" w:cstheme="majorHAnsi"/>
                                <w:color w:val="000000" w:themeColor="text1"/>
                              </w:rPr>
                              <w:t>children</w:t>
                            </w:r>
                            <w:r w:rsidR="0057026E">
                              <w:rPr>
                                <w:rFonts w:asciiTheme="majorHAnsi" w:hAnsiTheme="majorHAnsi" w:cstheme="majorHAnsi"/>
                                <w:color w:val="000000" w:themeColor="text1"/>
                              </w:rPr>
                              <w:t xml:space="preserve"> </w:t>
                            </w:r>
                            <w:r w:rsidR="00B9175B">
                              <w:rPr>
                                <w:rFonts w:asciiTheme="majorHAnsi" w:hAnsiTheme="majorHAnsi" w:cstheme="majorHAnsi"/>
                                <w:color w:val="000000" w:themeColor="text1"/>
                              </w:rPr>
                              <w:t xml:space="preserve">can make informed decisions as safe, responsible citizens with a focus on the online </w:t>
                            </w:r>
                            <w:r w:rsidR="00A1123A">
                              <w:rPr>
                                <w:rFonts w:asciiTheme="majorHAnsi" w:hAnsiTheme="majorHAnsi" w:cstheme="majorHAnsi"/>
                                <w:color w:val="000000" w:themeColor="text1"/>
                              </w:rPr>
                              <w:t xml:space="preserve">world they navigate each day, both socially and within school.  We encourage </w:t>
                            </w:r>
                            <w:r w:rsidR="00861FD2">
                              <w:rPr>
                                <w:rFonts w:asciiTheme="majorHAnsi" w:hAnsiTheme="majorHAnsi" w:cstheme="majorHAnsi"/>
                                <w:color w:val="000000" w:themeColor="text1"/>
                              </w:rPr>
                              <w:t>them</w:t>
                            </w:r>
                            <w:r w:rsidR="00A1123A">
                              <w:rPr>
                                <w:rFonts w:asciiTheme="majorHAnsi" w:hAnsiTheme="majorHAnsi" w:cstheme="majorHAnsi"/>
                                <w:color w:val="000000" w:themeColor="text1"/>
                              </w:rPr>
                              <w:t xml:space="preserve"> to play a positive role in contributing to the life of the school and the wider community.  </w:t>
                            </w:r>
                            <w:r w:rsidR="00653003">
                              <w:rPr>
                                <w:rFonts w:asciiTheme="majorHAnsi" w:hAnsiTheme="majorHAnsi" w:cstheme="majorHAnsi"/>
                                <w:color w:val="000000" w:themeColor="text1"/>
                              </w:rPr>
                              <w:t>We teach them</w:t>
                            </w:r>
                            <w:r w:rsidR="00403DC1">
                              <w:rPr>
                                <w:rFonts w:asciiTheme="majorHAnsi" w:hAnsiTheme="majorHAnsi" w:cstheme="majorHAnsi"/>
                                <w:color w:val="000000" w:themeColor="text1"/>
                              </w:rPr>
                              <w:t xml:space="preserve"> to know</w:t>
                            </w:r>
                            <w:r w:rsidR="00653003">
                              <w:rPr>
                                <w:rFonts w:asciiTheme="majorHAnsi" w:hAnsiTheme="majorHAnsi" w:cstheme="majorHAnsi"/>
                                <w:color w:val="000000" w:themeColor="text1"/>
                              </w:rPr>
                              <w:t xml:space="preserve"> how </w:t>
                            </w:r>
                            <w:r w:rsidR="00403DC1">
                              <w:rPr>
                                <w:rFonts w:asciiTheme="majorHAnsi" w:hAnsiTheme="majorHAnsi" w:cstheme="majorHAnsi"/>
                                <w:color w:val="000000" w:themeColor="text1"/>
                              </w:rPr>
                              <w:t xml:space="preserve">our </w:t>
                            </w:r>
                            <w:r w:rsidR="00653003">
                              <w:rPr>
                                <w:rFonts w:asciiTheme="majorHAnsi" w:hAnsiTheme="majorHAnsi" w:cstheme="majorHAnsi"/>
                                <w:color w:val="000000" w:themeColor="text1"/>
                              </w:rPr>
                              <w:t xml:space="preserve">society is organised and governed.  We ensure that the children </w:t>
                            </w:r>
                            <w:r w:rsidR="00E87653">
                              <w:rPr>
                                <w:rFonts w:asciiTheme="majorHAnsi" w:hAnsiTheme="majorHAnsi" w:cstheme="majorHAnsi"/>
                                <w:color w:val="000000" w:themeColor="text1"/>
                              </w:rPr>
                              <w:t>experience the process of democracy through participation in the election and running of the school</w:t>
                            </w:r>
                            <w:r w:rsidR="00A811B8">
                              <w:rPr>
                                <w:rFonts w:asciiTheme="majorHAnsi" w:hAnsiTheme="majorHAnsi" w:cstheme="majorHAnsi"/>
                                <w:color w:val="000000" w:themeColor="text1"/>
                              </w:rPr>
                              <w:t xml:space="preserve"> council. </w:t>
                            </w:r>
                          </w:p>
                          <w:p w14:paraId="4B29907D" w14:textId="77777777" w:rsidR="005673E6" w:rsidRDefault="005673E6" w:rsidP="00A34385">
                            <w:pPr>
                              <w:pStyle w:val="Header"/>
                              <w:rPr>
                                <w:rFonts w:asciiTheme="majorHAnsi" w:hAnsiTheme="majorHAnsi" w:cstheme="majorHAnsi"/>
                                <w:color w:val="000000" w:themeColor="text1"/>
                              </w:rPr>
                            </w:pPr>
                          </w:p>
                          <w:p w14:paraId="4AF29F27" w14:textId="73960690" w:rsidR="005673E6" w:rsidRDefault="005673E6" w:rsidP="00A34385">
                            <w:pPr>
                              <w:pStyle w:val="Header"/>
                              <w:rPr>
                                <w:rFonts w:asciiTheme="majorHAnsi" w:hAnsiTheme="majorHAnsi" w:cstheme="majorHAnsi"/>
                                <w:color w:val="000000" w:themeColor="text1"/>
                              </w:rPr>
                            </w:pPr>
                            <w:r>
                              <w:rPr>
                                <w:rFonts w:asciiTheme="majorHAnsi" w:hAnsiTheme="majorHAnsi" w:cstheme="majorHAnsi"/>
                                <w:color w:val="000000" w:themeColor="text1"/>
                              </w:rPr>
                              <w:t xml:space="preserve">We believe that we </w:t>
                            </w:r>
                            <w:r w:rsidR="00727DDE">
                              <w:rPr>
                                <w:rFonts w:asciiTheme="majorHAnsi" w:hAnsiTheme="majorHAnsi" w:cstheme="majorHAnsi"/>
                                <w:color w:val="000000" w:themeColor="text1"/>
                              </w:rPr>
                              <w:t>help</w:t>
                            </w:r>
                            <w:r>
                              <w:rPr>
                                <w:rFonts w:asciiTheme="majorHAnsi" w:hAnsiTheme="majorHAnsi" w:cstheme="majorHAnsi"/>
                                <w:color w:val="000000" w:themeColor="text1"/>
                              </w:rPr>
                              <w:t xml:space="preserve"> and support our children </w:t>
                            </w:r>
                            <w:r w:rsidR="001338F0">
                              <w:rPr>
                                <w:rFonts w:asciiTheme="majorHAnsi" w:hAnsiTheme="majorHAnsi" w:cstheme="majorHAnsi"/>
                                <w:color w:val="000000" w:themeColor="text1"/>
                              </w:rPr>
                              <w:t>to build resilience, independence</w:t>
                            </w:r>
                            <w:r w:rsidR="00CF4B2C">
                              <w:rPr>
                                <w:rFonts w:asciiTheme="majorHAnsi" w:hAnsiTheme="majorHAnsi" w:cstheme="majorHAnsi"/>
                                <w:color w:val="000000" w:themeColor="text1"/>
                              </w:rPr>
                              <w:t xml:space="preserve">, </w:t>
                            </w:r>
                            <w:r w:rsidR="001338F0">
                              <w:rPr>
                                <w:rFonts w:asciiTheme="majorHAnsi" w:hAnsiTheme="majorHAnsi" w:cstheme="majorHAnsi"/>
                                <w:color w:val="000000" w:themeColor="text1"/>
                              </w:rPr>
                              <w:t>embrace challenge and foster a love for learning</w:t>
                            </w:r>
                            <w:r w:rsidR="004217E6">
                              <w:rPr>
                                <w:rFonts w:asciiTheme="majorHAnsi" w:hAnsiTheme="majorHAnsi" w:cstheme="majorHAnsi"/>
                                <w:color w:val="000000" w:themeColor="text1"/>
                              </w:rPr>
                              <w:t>.  We aim to ensure o</w:t>
                            </w:r>
                            <w:r w:rsidR="000C119C">
                              <w:rPr>
                                <w:rFonts w:asciiTheme="majorHAnsi" w:hAnsiTheme="majorHAnsi" w:cstheme="majorHAnsi"/>
                                <w:color w:val="000000" w:themeColor="text1"/>
                              </w:rPr>
                              <w:t>u</w:t>
                            </w:r>
                            <w:r w:rsidR="004217E6">
                              <w:rPr>
                                <w:rFonts w:asciiTheme="majorHAnsi" w:hAnsiTheme="majorHAnsi" w:cstheme="majorHAnsi"/>
                                <w:color w:val="000000" w:themeColor="text1"/>
                              </w:rPr>
                              <w:t xml:space="preserve">r children transition well across their school journey with confidence, high </w:t>
                            </w:r>
                            <w:r w:rsidR="00E05E37">
                              <w:rPr>
                                <w:rFonts w:asciiTheme="majorHAnsi" w:hAnsiTheme="majorHAnsi" w:cstheme="majorHAnsi"/>
                                <w:color w:val="000000" w:themeColor="text1"/>
                              </w:rPr>
                              <w:t xml:space="preserve">aspirations and a belief in themselves. Throughout their primary </w:t>
                            </w:r>
                            <w:r w:rsidR="00F52C08">
                              <w:rPr>
                                <w:rFonts w:asciiTheme="majorHAnsi" w:hAnsiTheme="majorHAnsi" w:cstheme="majorHAnsi"/>
                                <w:color w:val="000000" w:themeColor="text1"/>
                              </w:rPr>
                              <w:t xml:space="preserve">school journey, we strive to </w:t>
                            </w:r>
                            <w:r w:rsidR="00780A85">
                              <w:rPr>
                                <w:rFonts w:asciiTheme="majorHAnsi" w:hAnsiTheme="majorHAnsi" w:cstheme="majorHAnsi"/>
                                <w:color w:val="000000" w:themeColor="text1"/>
                              </w:rPr>
                              <w:t xml:space="preserve">deliver the importance of understanding the characteristics </w:t>
                            </w:r>
                            <w:r w:rsidR="00D40F46">
                              <w:rPr>
                                <w:rFonts w:asciiTheme="majorHAnsi" w:hAnsiTheme="majorHAnsi" w:cstheme="majorHAnsi"/>
                                <w:color w:val="000000" w:themeColor="text1"/>
                              </w:rPr>
                              <w:t xml:space="preserve">in the world our children are growing up in. We intend that children learn </w:t>
                            </w:r>
                            <w:r w:rsidR="00BC2469">
                              <w:rPr>
                                <w:rFonts w:asciiTheme="majorHAnsi" w:hAnsiTheme="majorHAnsi" w:cstheme="majorHAnsi"/>
                                <w:color w:val="000000" w:themeColor="text1"/>
                              </w:rPr>
                              <w:t>to appreciate what it means to be a positive member of a diverse and multicultural society</w:t>
                            </w:r>
                            <w:r w:rsidR="00796AA1">
                              <w:rPr>
                                <w:rFonts w:asciiTheme="majorHAnsi" w:hAnsiTheme="majorHAnsi" w:cstheme="majorHAnsi"/>
                                <w:color w:val="000000" w:themeColor="text1"/>
                              </w:rPr>
                              <w:t xml:space="preserve">.  </w:t>
                            </w:r>
                          </w:p>
                          <w:p w14:paraId="43932514" w14:textId="77777777" w:rsidR="00246A10" w:rsidRDefault="00246A10" w:rsidP="00A34385">
                            <w:pPr>
                              <w:pStyle w:val="Header"/>
                              <w:rPr>
                                <w:rFonts w:asciiTheme="majorHAnsi" w:hAnsiTheme="majorHAnsi" w:cstheme="majorHAnsi"/>
                                <w:color w:val="000000" w:themeColor="text1"/>
                              </w:rPr>
                            </w:pPr>
                          </w:p>
                          <w:p w14:paraId="166039CB" w14:textId="2D42CDBA" w:rsidR="00246A10" w:rsidRDefault="00A27CA9" w:rsidP="00A34385">
                            <w:pPr>
                              <w:pStyle w:val="Header"/>
                              <w:rPr>
                                <w:rFonts w:asciiTheme="majorHAnsi" w:hAnsiTheme="majorHAnsi" w:cstheme="majorHAnsi"/>
                                <w:color w:val="000000" w:themeColor="text1"/>
                              </w:rPr>
                            </w:pPr>
                            <w:r>
                              <w:rPr>
                                <w:rFonts w:asciiTheme="majorHAnsi" w:hAnsiTheme="majorHAnsi" w:cstheme="majorHAnsi"/>
                                <w:color w:val="000000" w:themeColor="text1"/>
                              </w:rPr>
                              <w:t>Pupil participation is integral to the school’s vi</w:t>
                            </w:r>
                            <w:r w:rsidR="00793D74">
                              <w:rPr>
                                <w:rFonts w:asciiTheme="majorHAnsi" w:hAnsiTheme="majorHAnsi" w:cstheme="majorHAnsi"/>
                                <w:color w:val="000000" w:themeColor="text1"/>
                              </w:rPr>
                              <w:t>sion and ethos</w:t>
                            </w:r>
                            <w:r w:rsidR="0073136A">
                              <w:rPr>
                                <w:rFonts w:asciiTheme="majorHAnsi" w:hAnsiTheme="majorHAnsi" w:cstheme="majorHAnsi"/>
                                <w:color w:val="000000" w:themeColor="text1"/>
                              </w:rPr>
                              <w:t xml:space="preserve"> and t</w:t>
                            </w:r>
                            <w:r w:rsidR="00793D74">
                              <w:rPr>
                                <w:rFonts w:asciiTheme="majorHAnsi" w:hAnsiTheme="majorHAnsi" w:cstheme="majorHAnsi"/>
                                <w:color w:val="000000" w:themeColor="text1"/>
                              </w:rPr>
                              <w:t xml:space="preserve">here are clear structures in place to capture </w:t>
                            </w:r>
                            <w:r w:rsidR="009353DB">
                              <w:rPr>
                                <w:rFonts w:asciiTheme="majorHAnsi" w:hAnsiTheme="majorHAnsi" w:cstheme="majorHAnsi"/>
                                <w:color w:val="000000" w:themeColor="text1"/>
                              </w:rPr>
                              <w:t>pupils’ voice</w:t>
                            </w:r>
                            <w:r w:rsidR="006E3CB8">
                              <w:rPr>
                                <w:rFonts w:asciiTheme="majorHAnsi" w:hAnsiTheme="majorHAnsi" w:cstheme="majorHAnsi"/>
                                <w:color w:val="000000" w:themeColor="text1"/>
                              </w:rPr>
                              <w:t xml:space="preserve">. </w:t>
                            </w:r>
                            <w:r w:rsidR="002B17CF">
                              <w:rPr>
                                <w:rFonts w:asciiTheme="majorHAnsi" w:hAnsiTheme="majorHAnsi" w:cstheme="majorHAnsi"/>
                                <w:color w:val="000000" w:themeColor="text1"/>
                              </w:rPr>
                              <w:t xml:space="preserve">We will prepare them for the opportunities, responsibilities and experiences of later life and as a result, our children will be able to play a positive and successful role in today’s society. </w:t>
                            </w:r>
                          </w:p>
                          <w:p w14:paraId="7D884301" w14:textId="69D92052" w:rsidR="00E009BA" w:rsidRDefault="00E009BA" w:rsidP="00E13A3A">
                            <w:pPr>
                              <w:pStyle w:val="Header"/>
                              <w:rPr>
                                <w:rFonts w:asciiTheme="majorHAnsi" w:hAnsiTheme="majorHAnsi" w:cstheme="majorHAnsi"/>
                              </w:rPr>
                            </w:pPr>
                          </w:p>
                          <w:p w14:paraId="6D0FFA62" w14:textId="77777777" w:rsidR="00281130" w:rsidRDefault="00281130" w:rsidP="00A34385">
                            <w:pPr>
                              <w:pStyle w:val="Header"/>
                              <w:rPr>
                                <w:rFonts w:asciiTheme="majorHAnsi" w:hAnsiTheme="majorHAnsi" w:cstheme="majorHAnsi"/>
                              </w:rPr>
                            </w:pPr>
                          </w:p>
                          <w:p w14:paraId="6ECCEF03" w14:textId="77777777" w:rsidR="00A34385" w:rsidRDefault="00A343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64025" id="_x0000_s1029" type="#_x0000_t202" style="position:absolute;margin-left:0;margin-top:45.8pt;width:549pt;height:776.85pt;z-index:-251654142;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" strokecolor="black [3213]" strokeweight="2.25pt">
                <v:textbox>
                  <w:txbxContent>
                    <w:p w14:paraId="4B9F1781" w14:textId="3A3A98DC" w:rsidR="00CA4994" w:rsidRDefault="00CA4994" w:rsidP="00CA4994">
                      <w:pPr>
                        <w:pStyle w:val="Header"/>
                        <w:rPr>
                          <w:rFonts w:cstheme="minorHAnsi"/>
                          <w:b/>
                          <w:bCs/>
                          <w:color w:val="4472C4" w:themeColor="accent1"/>
                          <w:sz w:val="28"/>
                          <w:szCs w:val="28"/>
                        </w:rPr>
                      </w:pPr>
                      <w:r>
                        <w:rPr>
                          <w:rFonts w:cstheme="minorHAnsi"/>
                          <w:b/>
                          <w:bCs/>
                          <w:color w:val="4472C4" w:themeColor="accent1"/>
                          <w:sz w:val="28"/>
                          <w:szCs w:val="28"/>
                        </w:rPr>
                        <w:t>1.</w:t>
                      </w:r>
                      <w:r w:rsidRPr="00BB36AD">
                        <w:rPr>
                          <w:rFonts w:cstheme="minorHAnsi"/>
                          <w:b/>
                          <w:bCs/>
                          <w:color w:val="4472C4" w:themeColor="accent1"/>
                          <w:sz w:val="28"/>
                          <w:szCs w:val="28"/>
                        </w:rPr>
                        <w:t xml:space="preserve"> </w:t>
                      </w:r>
                      <w:r>
                        <w:rPr>
                          <w:rFonts w:cstheme="minorHAnsi"/>
                          <w:b/>
                          <w:bCs/>
                          <w:color w:val="4472C4" w:themeColor="accent1"/>
                          <w:sz w:val="28"/>
                          <w:szCs w:val="28"/>
                        </w:rPr>
                        <w:t>Legal Framework</w:t>
                      </w:r>
                    </w:p>
                    <w:p w14:paraId="31557A58" w14:textId="77777777" w:rsidR="00CA4994" w:rsidRDefault="00CA4994" w:rsidP="00CA4994">
                      <w:pPr>
                        <w:pStyle w:val="Header"/>
                        <w:rPr>
                          <w:rFonts w:asciiTheme="majorHAnsi" w:hAnsiTheme="majorHAnsi" w:cstheme="majorHAnsi"/>
                          <w:color w:val="000000" w:themeColor="text1"/>
                        </w:rPr>
                      </w:pPr>
                      <w:r w:rsidRPr="00122C5B">
                        <w:rPr>
                          <w:rFonts w:asciiTheme="majorHAnsi" w:hAnsiTheme="majorHAnsi" w:cstheme="majorHAnsi"/>
                          <w:color w:val="000000" w:themeColor="text1"/>
                        </w:rPr>
                        <w:t>This policy</w:t>
                      </w:r>
                      <w:r>
                        <w:rPr>
                          <w:rFonts w:asciiTheme="majorHAnsi" w:hAnsiTheme="majorHAnsi" w:cstheme="majorHAnsi"/>
                          <w:color w:val="000000" w:themeColor="text1"/>
                        </w:rPr>
                        <w:t xml:space="preserve"> links to all relevant legislation and statutory guidance to the following:</w:t>
                      </w:r>
                    </w:p>
                    <w:p w14:paraId="38803AF5" w14:textId="77777777" w:rsidR="00D364B2" w:rsidRDefault="00D364B2" w:rsidP="00CA4994">
                      <w:pPr>
                        <w:pStyle w:val="Header"/>
                        <w:rPr>
                          <w:rFonts w:asciiTheme="majorHAnsi" w:hAnsiTheme="majorHAnsi" w:cstheme="majorHAnsi"/>
                          <w:color w:val="000000" w:themeColor="text1"/>
                        </w:rPr>
                      </w:pPr>
                    </w:p>
                    <w:p w14:paraId="37434A93" w14:textId="46DE2511" w:rsidR="00CA4994" w:rsidRDefault="00D83FAE"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 xml:space="preserve">Section 80A of the Education Act </w:t>
                      </w:r>
                      <w:r w:rsidR="00951E1A">
                        <w:rPr>
                          <w:rFonts w:asciiTheme="majorHAnsi" w:hAnsiTheme="majorHAnsi" w:cstheme="majorHAnsi"/>
                          <w:color w:val="000000" w:themeColor="text1"/>
                        </w:rPr>
                        <w:t>2002</w:t>
                      </w:r>
                    </w:p>
                    <w:p w14:paraId="050CCB66" w14:textId="05269461" w:rsidR="00951E1A" w:rsidRDefault="00951E1A"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Children and Social Work Act 2017</w:t>
                      </w:r>
                    </w:p>
                    <w:p w14:paraId="0E55B13E" w14:textId="587F24D4" w:rsidR="008F1F0B" w:rsidRDefault="008F1F0B" w:rsidP="008F1F0B">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Equality Act 2010</w:t>
                      </w:r>
                      <w:r w:rsidRPr="008F1F0B">
                        <w:rPr>
                          <w:rFonts w:asciiTheme="majorHAnsi" w:hAnsiTheme="majorHAnsi" w:cstheme="majorHAnsi"/>
                          <w:color w:val="000000" w:themeColor="text1"/>
                        </w:rPr>
                        <w:t xml:space="preserve"> </w:t>
                      </w:r>
                    </w:p>
                    <w:p w14:paraId="48E12DFB" w14:textId="1F7DBE3B" w:rsidR="00E74C90" w:rsidRDefault="002A7B72"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DFE (2019)</w:t>
                      </w:r>
                      <w:r w:rsidR="00C2199E">
                        <w:rPr>
                          <w:rFonts w:asciiTheme="majorHAnsi" w:hAnsiTheme="majorHAnsi" w:cstheme="majorHAnsi"/>
                          <w:color w:val="000000" w:themeColor="text1"/>
                        </w:rPr>
                        <w:t xml:space="preserve"> ‘Relationships Education, Relationships and Sex Education (RSE) and Health Education ‘</w:t>
                      </w:r>
                    </w:p>
                    <w:p w14:paraId="74FAD243" w14:textId="38332181" w:rsidR="00C2199E" w:rsidRDefault="007B405C"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DFE (2013) ‘Science programmes of study</w:t>
                      </w:r>
                      <w:r w:rsidR="0020256F">
                        <w:rPr>
                          <w:rFonts w:asciiTheme="majorHAnsi" w:hAnsiTheme="majorHAnsi" w:cstheme="majorHAnsi"/>
                          <w:color w:val="000000" w:themeColor="text1"/>
                        </w:rPr>
                        <w:t>:  Key stages 1 and 2’</w:t>
                      </w:r>
                    </w:p>
                    <w:p w14:paraId="38572AC8" w14:textId="097DD82E" w:rsidR="0020256F" w:rsidRDefault="0020256F"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DFE (2021) ‘Teaching about relationships</w:t>
                      </w:r>
                      <w:r w:rsidR="002E031D">
                        <w:rPr>
                          <w:rFonts w:asciiTheme="majorHAnsi" w:hAnsiTheme="majorHAnsi" w:cstheme="majorHAnsi"/>
                          <w:color w:val="000000" w:themeColor="text1"/>
                        </w:rPr>
                        <w:t>, sex and health’</w:t>
                      </w:r>
                    </w:p>
                    <w:p w14:paraId="6047B93E" w14:textId="6FD26025" w:rsidR="002E031D" w:rsidRDefault="002E031D"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Uk Council for Child Internet safety</w:t>
                      </w:r>
                      <w:r w:rsidR="00E27F3D">
                        <w:rPr>
                          <w:rFonts w:asciiTheme="majorHAnsi" w:hAnsiTheme="majorHAnsi" w:cstheme="majorHAnsi"/>
                          <w:color w:val="000000" w:themeColor="text1"/>
                        </w:rPr>
                        <w:t xml:space="preserve"> (2020)</w:t>
                      </w:r>
                    </w:p>
                    <w:p w14:paraId="69EE402C" w14:textId="48F2887C" w:rsidR="00E27F3D" w:rsidRDefault="00E27F3D" w:rsidP="00CA4994">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DFE (2025) Relationships Education</w:t>
                      </w:r>
                      <w:r w:rsidR="006021ED">
                        <w:rPr>
                          <w:rFonts w:asciiTheme="majorHAnsi" w:hAnsiTheme="majorHAnsi" w:cstheme="majorHAnsi"/>
                          <w:color w:val="000000" w:themeColor="text1"/>
                        </w:rPr>
                        <w:t>, Relationships and Sex Education (RSE) and Health Education</w:t>
                      </w:r>
                    </w:p>
                    <w:p w14:paraId="13DBFB7A" w14:textId="77777777" w:rsidR="008C50E0" w:rsidRDefault="008C50E0" w:rsidP="008C50E0">
                      <w:pPr>
                        <w:pStyle w:val="Header"/>
                        <w:rPr>
                          <w:rFonts w:asciiTheme="majorHAnsi" w:hAnsiTheme="majorHAnsi" w:cstheme="majorHAnsi"/>
                          <w:color w:val="000000" w:themeColor="text1"/>
                        </w:rPr>
                      </w:pPr>
                    </w:p>
                    <w:p w14:paraId="55819117" w14:textId="75CBF0CB" w:rsidR="008C50E0" w:rsidRDefault="008C50E0" w:rsidP="008C50E0">
                      <w:pPr>
                        <w:pStyle w:val="Header"/>
                        <w:rPr>
                          <w:rFonts w:asciiTheme="majorHAnsi" w:hAnsiTheme="majorHAnsi" w:cstheme="majorHAnsi"/>
                          <w:color w:val="000000" w:themeColor="text1"/>
                        </w:rPr>
                      </w:pPr>
                      <w:r>
                        <w:rPr>
                          <w:rFonts w:asciiTheme="majorHAnsi" w:hAnsiTheme="majorHAnsi" w:cstheme="majorHAnsi"/>
                          <w:color w:val="000000" w:themeColor="text1"/>
                        </w:rPr>
                        <w:t>This policy operates in conjunction with the following policies</w:t>
                      </w:r>
                      <w:r w:rsidR="007578AE">
                        <w:rPr>
                          <w:rFonts w:asciiTheme="majorHAnsi" w:hAnsiTheme="majorHAnsi" w:cstheme="majorHAnsi"/>
                          <w:color w:val="000000" w:themeColor="text1"/>
                        </w:rPr>
                        <w:t>:</w:t>
                      </w:r>
                    </w:p>
                    <w:p w14:paraId="07FD987A" w14:textId="77777777" w:rsidR="007578AE" w:rsidRDefault="007578AE" w:rsidP="008C50E0">
                      <w:pPr>
                        <w:pStyle w:val="Header"/>
                        <w:rPr>
                          <w:rFonts w:asciiTheme="majorHAnsi" w:hAnsiTheme="majorHAnsi" w:cstheme="majorHAnsi"/>
                          <w:color w:val="000000" w:themeColor="text1"/>
                        </w:rPr>
                      </w:pPr>
                    </w:p>
                    <w:p w14:paraId="77F9F425" w14:textId="5889A681" w:rsidR="007578AE" w:rsidRDefault="007578AE" w:rsidP="007578AE">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Child Protection and Safeguarding Policy</w:t>
                      </w:r>
                    </w:p>
                    <w:p w14:paraId="3D1CA05E" w14:textId="65CDACB1" w:rsidR="007578AE" w:rsidRDefault="00876F53" w:rsidP="007578AE">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Behaviour Policy</w:t>
                      </w:r>
                    </w:p>
                    <w:p w14:paraId="6F3CD307" w14:textId="30182316" w:rsidR="00876F53" w:rsidRDefault="00876F53" w:rsidP="007578AE">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SEND Policy</w:t>
                      </w:r>
                    </w:p>
                    <w:p w14:paraId="03B45AC0" w14:textId="0E865B22" w:rsidR="00876F53" w:rsidRDefault="00876F53" w:rsidP="007578AE">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Inclusion Policy</w:t>
                      </w:r>
                    </w:p>
                    <w:p w14:paraId="12636956" w14:textId="6D335416" w:rsidR="00876F53" w:rsidRDefault="00876F53" w:rsidP="007578AE">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Anti-bullying Policy</w:t>
                      </w:r>
                    </w:p>
                    <w:p w14:paraId="7B3490B9" w14:textId="58990F33" w:rsidR="001B0005" w:rsidRDefault="00D364B2" w:rsidP="007578AE">
                      <w:pPr>
                        <w:pStyle w:val="Header"/>
                        <w:numPr>
                          <w:ilvl w:val="0"/>
                          <w:numId w:val="12"/>
                        </w:numPr>
                        <w:rPr>
                          <w:rFonts w:asciiTheme="majorHAnsi" w:hAnsiTheme="majorHAnsi" w:cstheme="majorHAnsi"/>
                          <w:color w:val="000000" w:themeColor="text1"/>
                        </w:rPr>
                      </w:pPr>
                      <w:r>
                        <w:rPr>
                          <w:rFonts w:asciiTheme="majorHAnsi" w:hAnsiTheme="majorHAnsi" w:cstheme="majorHAnsi"/>
                          <w:color w:val="000000" w:themeColor="text1"/>
                        </w:rPr>
                        <w:t>Relationships, Sex and Health Education (</w:t>
                      </w:r>
                      <w:r w:rsidR="001B0005">
                        <w:rPr>
                          <w:rFonts w:asciiTheme="majorHAnsi" w:hAnsiTheme="majorHAnsi" w:cstheme="majorHAnsi"/>
                          <w:color w:val="000000" w:themeColor="text1"/>
                        </w:rPr>
                        <w:t>RSHE</w:t>
                      </w:r>
                      <w:r>
                        <w:rPr>
                          <w:rFonts w:asciiTheme="majorHAnsi" w:hAnsiTheme="majorHAnsi" w:cstheme="majorHAnsi"/>
                          <w:color w:val="000000" w:themeColor="text1"/>
                        </w:rPr>
                        <w:t>)</w:t>
                      </w:r>
                      <w:r w:rsidR="001B0005">
                        <w:rPr>
                          <w:rFonts w:asciiTheme="majorHAnsi" w:hAnsiTheme="majorHAnsi" w:cstheme="majorHAnsi"/>
                          <w:color w:val="000000" w:themeColor="text1"/>
                        </w:rPr>
                        <w:t xml:space="preserve"> Policy</w:t>
                      </w:r>
                    </w:p>
                    <w:p w14:paraId="6FA832C5" w14:textId="77777777" w:rsidR="006021ED" w:rsidRPr="00122C5B" w:rsidRDefault="006021ED" w:rsidP="006021ED">
                      <w:pPr>
                        <w:pStyle w:val="Header"/>
                        <w:rPr>
                          <w:rFonts w:asciiTheme="majorHAnsi" w:hAnsiTheme="majorHAnsi" w:cstheme="majorHAnsi"/>
                          <w:color w:val="000000" w:themeColor="text1"/>
                        </w:rPr>
                      </w:pPr>
                    </w:p>
                    <w:p w14:paraId="68008850" w14:textId="27705378" w:rsidR="007A0FEA" w:rsidRPr="00FA6480" w:rsidRDefault="00CA4994" w:rsidP="00FA6480">
                      <w:pPr>
                        <w:rPr>
                          <w:b/>
                          <w:bCs/>
                          <w:color w:val="4472C4" w:themeColor="accent1"/>
                          <w:sz w:val="28"/>
                          <w:szCs w:val="28"/>
                        </w:rPr>
                      </w:pPr>
                      <w:r>
                        <w:rPr>
                          <w:b/>
                          <w:bCs/>
                          <w:color w:val="4472C4" w:themeColor="accent1"/>
                          <w:sz w:val="28"/>
                          <w:szCs w:val="28"/>
                        </w:rPr>
                        <w:t xml:space="preserve">2. </w:t>
                      </w:r>
                      <w:r w:rsidR="007A0FEA" w:rsidRPr="00FA6480">
                        <w:rPr>
                          <w:b/>
                          <w:bCs/>
                          <w:color w:val="4472C4" w:themeColor="accent1"/>
                          <w:sz w:val="28"/>
                          <w:szCs w:val="28"/>
                        </w:rPr>
                        <w:t xml:space="preserve">Rationale </w:t>
                      </w:r>
                    </w:p>
                    <w:p w14:paraId="3FBC9933" w14:textId="7E561C1D" w:rsidR="00281130" w:rsidRDefault="00A34385" w:rsidP="00A34385">
                      <w:pPr>
                        <w:pStyle w:val="Header"/>
                        <w:rPr>
                          <w:rFonts w:asciiTheme="majorHAnsi" w:hAnsiTheme="majorHAnsi" w:cstheme="majorHAnsi"/>
                        </w:rPr>
                      </w:pPr>
                      <w:r>
                        <w:rPr>
                          <w:rFonts w:asciiTheme="majorHAnsi" w:hAnsiTheme="majorHAnsi" w:cstheme="majorHAnsi"/>
                        </w:rPr>
                        <w:t xml:space="preserve">At Newham </w:t>
                      </w:r>
                      <w:r w:rsidR="00FD6A07">
                        <w:rPr>
                          <w:rFonts w:asciiTheme="majorHAnsi" w:hAnsiTheme="majorHAnsi" w:cstheme="majorHAnsi"/>
                        </w:rPr>
                        <w:t xml:space="preserve">Bridge </w:t>
                      </w:r>
                      <w:r w:rsidR="002B71B0">
                        <w:rPr>
                          <w:rFonts w:asciiTheme="majorHAnsi" w:hAnsiTheme="majorHAnsi" w:cstheme="majorHAnsi"/>
                        </w:rPr>
                        <w:t>School, Personal</w:t>
                      </w:r>
                      <w:r w:rsidR="00FD6A07">
                        <w:rPr>
                          <w:rFonts w:asciiTheme="majorHAnsi" w:hAnsiTheme="majorHAnsi" w:cstheme="majorHAnsi"/>
                        </w:rPr>
                        <w:t xml:space="preserve">, </w:t>
                      </w:r>
                      <w:r w:rsidR="00A27E47">
                        <w:rPr>
                          <w:rFonts w:asciiTheme="majorHAnsi" w:hAnsiTheme="majorHAnsi" w:cstheme="majorHAnsi"/>
                        </w:rPr>
                        <w:t>S</w:t>
                      </w:r>
                      <w:r w:rsidR="00FD6A07">
                        <w:rPr>
                          <w:rFonts w:asciiTheme="majorHAnsi" w:hAnsiTheme="majorHAnsi" w:cstheme="majorHAnsi"/>
                        </w:rPr>
                        <w:t>ocial</w:t>
                      </w:r>
                      <w:r w:rsidR="00A27E47">
                        <w:rPr>
                          <w:rFonts w:asciiTheme="majorHAnsi" w:hAnsiTheme="majorHAnsi" w:cstheme="majorHAnsi"/>
                        </w:rPr>
                        <w:t xml:space="preserve"> and Health and Economic</w:t>
                      </w:r>
                      <w:r w:rsidR="00EE60EE">
                        <w:rPr>
                          <w:rFonts w:asciiTheme="majorHAnsi" w:hAnsiTheme="majorHAnsi" w:cstheme="majorHAnsi"/>
                        </w:rPr>
                        <w:t xml:space="preserve"> (PSHE) Education is an embedded part of o</w:t>
                      </w:r>
                      <w:r w:rsidR="003E59F8">
                        <w:rPr>
                          <w:rFonts w:asciiTheme="majorHAnsi" w:hAnsiTheme="majorHAnsi" w:cstheme="majorHAnsi"/>
                        </w:rPr>
                        <w:t>u</w:t>
                      </w:r>
                      <w:r w:rsidR="00EE60EE">
                        <w:rPr>
                          <w:rFonts w:asciiTheme="majorHAnsi" w:hAnsiTheme="majorHAnsi" w:cstheme="majorHAnsi"/>
                        </w:rPr>
                        <w:t>r broad</w:t>
                      </w:r>
                      <w:r w:rsidR="001B770B">
                        <w:rPr>
                          <w:rFonts w:asciiTheme="majorHAnsi" w:hAnsiTheme="majorHAnsi" w:cstheme="majorHAnsi"/>
                        </w:rPr>
                        <w:t xml:space="preserve"> and balanced curriculum. </w:t>
                      </w:r>
                      <w:r w:rsidR="00281130">
                        <w:rPr>
                          <w:rFonts w:asciiTheme="majorHAnsi" w:hAnsiTheme="majorHAnsi" w:cstheme="majorHAnsi"/>
                        </w:rPr>
                        <w:t xml:space="preserve">As a </w:t>
                      </w:r>
                      <w:r w:rsidR="00246644">
                        <w:rPr>
                          <w:rFonts w:asciiTheme="majorHAnsi" w:hAnsiTheme="majorHAnsi" w:cstheme="majorHAnsi"/>
                        </w:rPr>
                        <w:t>‘</w:t>
                      </w:r>
                      <w:r w:rsidR="00281130">
                        <w:rPr>
                          <w:rFonts w:asciiTheme="majorHAnsi" w:hAnsiTheme="majorHAnsi" w:cstheme="majorHAnsi"/>
                        </w:rPr>
                        <w:t>Rights Respecting</w:t>
                      </w:r>
                      <w:r w:rsidR="00246644">
                        <w:rPr>
                          <w:rFonts w:asciiTheme="majorHAnsi" w:hAnsiTheme="majorHAnsi" w:cstheme="majorHAnsi"/>
                        </w:rPr>
                        <w:t xml:space="preserve"> School’ (Bronze award), we have developed a </w:t>
                      </w:r>
                      <w:r w:rsidR="00B5291B">
                        <w:rPr>
                          <w:rFonts w:asciiTheme="majorHAnsi" w:hAnsiTheme="majorHAnsi" w:cstheme="majorHAnsi"/>
                        </w:rPr>
                        <w:t xml:space="preserve">whole school ethos, environment and curriculum that works towards </w:t>
                      </w:r>
                      <w:r w:rsidR="00CE1CF8">
                        <w:rPr>
                          <w:rFonts w:asciiTheme="majorHAnsi" w:hAnsiTheme="majorHAnsi" w:cstheme="majorHAnsi"/>
                        </w:rPr>
                        <w:t xml:space="preserve">enabling </w:t>
                      </w:r>
                      <w:r w:rsidR="009A39DD">
                        <w:rPr>
                          <w:rFonts w:asciiTheme="majorHAnsi" w:hAnsiTheme="majorHAnsi" w:cstheme="majorHAnsi"/>
                        </w:rPr>
                        <w:t>our children</w:t>
                      </w:r>
                      <w:r w:rsidR="00CE1CF8">
                        <w:rPr>
                          <w:rFonts w:asciiTheme="majorHAnsi" w:hAnsiTheme="majorHAnsi" w:cstheme="majorHAnsi"/>
                        </w:rPr>
                        <w:t xml:space="preserve"> to </w:t>
                      </w:r>
                      <w:r w:rsidR="00280CED">
                        <w:rPr>
                          <w:rFonts w:asciiTheme="majorHAnsi" w:hAnsiTheme="majorHAnsi" w:cstheme="majorHAnsi"/>
                        </w:rPr>
                        <w:t xml:space="preserve">build on </w:t>
                      </w:r>
                      <w:r w:rsidR="0083027F">
                        <w:rPr>
                          <w:rFonts w:asciiTheme="majorHAnsi" w:hAnsiTheme="majorHAnsi" w:cstheme="majorHAnsi"/>
                        </w:rPr>
                        <w:t>their relationships</w:t>
                      </w:r>
                      <w:r w:rsidR="0018136F">
                        <w:rPr>
                          <w:rFonts w:asciiTheme="majorHAnsi" w:hAnsiTheme="majorHAnsi" w:cstheme="majorHAnsi"/>
                        </w:rPr>
                        <w:t xml:space="preserve"> and to become active citizens in the wider world. </w:t>
                      </w:r>
                    </w:p>
                    <w:p w14:paraId="5ABCD4A2" w14:textId="77777777" w:rsidR="0018136F" w:rsidRDefault="0018136F" w:rsidP="00A34385">
                      <w:pPr>
                        <w:pStyle w:val="Header"/>
                        <w:rPr>
                          <w:rFonts w:asciiTheme="majorHAnsi" w:hAnsiTheme="majorHAnsi" w:cstheme="majorHAnsi"/>
                        </w:rPr>
                      </w:pPr>
                    </w:p>
                    <w:p w14:paraId="00FFC288" w14:textId="40A16384" w:rsidR="000479BB" w:rsidRPr="00FA6480" w:rsidRDefault="00CA4994" w:rsidP="00A34385">
                      <w:pPr>
                        <w:pStyle w:val="Header"/>
                        <w:rPr>
                          <w:rFonts w:cstheme="minorHAnsi"/>
                          <w:b/>
                          <w:bCs/>
                          <w:color w:val="0070C0"/>
                          <w:sz w:val="28"/>
                          <w:szCs w:val="28"/>
                        </w:rPr>
                      </w:pPr>
                      <w:r>
                        <w:rPr>
                          <w:rFonts w:cstheme="minorHAnsi"/>
                          <w:b/>
                          <w:bCs/>
                          <w:color w:val="0070C0"/>
                          <w:sz w:val="28"/>
                          <w:szCs w:val="28"/>
                        </w:rPr>
                        <w:t xml:space="preserve">3. </w:t>
                      </w:r>
                      <w:r w:rsidR="00FA6480" w:rsidRPr="00FA6480">
                        <w:rPr>
                          <w:rFonts w:cstheme="minorHAnsi"/>
                          <w:b/>
                          <w:bCs/>
                          <w:color w:val="0070C0"/>
                          <w:sz w:val="28"/>
                          <w:szCs w:val="28"/>
                        </w:rPr>
                        <w:t xml:space="preserve"> </w:t>
                      </w:r>
                      <w:r w:rsidR="000479BB" w:rsidRPr="00FA6480">
                        <w:rPr>
                          <w:rFonts w:cstheme="minorHAnsi"/>
                          <w:b/>
                          <w:bCs/>
                          <w:color w:val="0070C0"/>
                          <w:sz w:val="28"/>
                          <w:szCs w:val="28"/>
                        </w:rPr>
                        <w:t>Intent</w:t>
                      </w:r>
                      <w:r w:rsidR="006304A7" w:rsidRPr="00FA6480">
                        <w:rPr>
                          <w:rFonts w:cstheme="minorHAnsi"/>
                          <w:b/>
                          <w:bCs/>
                          <w:color w:val="0070C0"/>
                          <w:sz w:val="28"/>
                          <w:szCs w:val="28"/>
                        </w:rPr>
                        <w:t>:  What we want for o</w:t>
                      </w:r>
                      <w:r w:rsidR="00E50D4F">
                        <w:rPr>
                          <w:rFonts w:cstheme="minorHAnsi"/>
                          <w:b/>
                          <w:bCs/>
                          <w:color w:val="0070C0"/>
                          <w:sz w:val="28"/>
                          <w:szCs w:val="28"/>
                        </w:rPr>
                        <w:t>u</w:t>
                      </w:r>
                      <w:r w:rsidR="006304A7" w:rsidRPr="00FA6480">
                        <w:rPr>
                          <w:rFonts w:cstheme="minorHAnsi"/>
                          <w:b/>
                          <w:bCs/>
                          <w:color w:val="0070C0"/>
                          <w:sz w:val="28"/>
                          <w:szCs w:val="28"/>
                        </w:rPr>
                        <w:t>r Newham Bridge pupils</w:t>
                      </w:r>
                    </w:p>
                    <w:p w14:paraId="5B6CC48A" w14:textId="2A627BEF" w:rsidR="0014424C" w:rsidRDefault="005A634E" w:rsidP="00A34385">
                      <w:pPr>
                        <w:pStyle w:val="Header"/>
                        <w:rPr>
                          <w:rFonts w:asciiTheme="majorHAnsi" w:hAnsiTheme="majorHAnsi" w:cstheme="majorHAnsi"/>
                          <w:color w:val="000000" w:themeColor="text1"/>
                        </w:rPr>
                      </w:pPr>
                      <w:r>
                        <w:rPr>
                          <w:rFonts w:asciiTheme="majorHAnsi" w:hAnsiTheme="majorHAnsi" w:cstheme="majorHAnsi"/>
                          <w:color w:val="000000" w:themeColor="text1"/>
                        </w:rPr>
                        <w:t xml:space="preserve">At Newham Bridge Primary School, we provide a warm, safe and happy environment where </w:t>
                      </w:r>
                      <w:r w:rsidR="009A39DD">
                        <w:rPr>
                          <w:rFonts w:asciiTheme="majorHAnsi" w:hAnsiTheme="majorHAnsi" w:cstheme="majorHAnsi"/>
                          <w:color w:val="000000" w:themeColor="text1"/>
                        </w:rPr>
                        <w:t>children</w:t>
                      </w:r>
                      <w:r>
                        <w:rPr>
                          <w:rFonts w:asciiTheme="majorHAnsi" w:hAnsiTheme="majorHAnsi" w:cstheme="majorHAnsi"/>
                          <w:color w:val="000000" w:themeColor="text1"/>
                        </w:rPr>
                        <w:t xml:space="preserve"> freely share and learn from their experiences</w:t>
                      </w:r>
                      <w:r w:rsidR="003B45FA">
                        <w:rPr>
                          <w:rFonts w:asciiTheme="majorHAnsi" w:hAnsiTheme="majorHAnsi" w:cstheme="majorHAnsi"/>
                          <w:color w:val="000000" w:themeColor="text1"/>
                        </w:rPr>
                        <w:t xml:space="preserve">.  It is our intention that </w:t>
                      </w:r>
                      <w:r w:rsidR="008902AD">
                        <w:rPr>
                          <w:rFonts w:asciiTheme="majorHAnsi" w:hAnsiTheme="majorHAnsi" w:cstheme="majorHAnsi"/>
                          <w:color w:val="000000" w:themeColor="text1"/>
                        </w:rPr>
                        <w:t>they</w:t>
                      </w:r>
                      <w:r w:rsidR="003B45FA">
                        <w:rPr>
                          <w:rFonts w:asciiTheme="majorHAnsi" w:hAnsiTheme="majorHAnsi" w:cstheme="majorHAnsi"/>
                          <w:color w:val="000000" w:themeColor="text1"/>
                        </w:rPr>
                        <w:t xml:space="preserve"> understand their rights (U</w:t>
                      </w:r>
                      <w:r w:rsidR="00FD5E62">
                        <w:rPr>
                          <w:rFonts w:asciiTheme="majorHAnsi" w:hAnsiTheme="majorHAnsi" w:cstheme="majorHAnsi"/>
                          <w:color w:val="000000" w:themeColor="text1"/>
                        </w:rPr>
                        <w:t xml:space="preserve">NCRC) and their responsibility to uphold these. We want </w:t>
                      </w:r>
                      <w:r w:rsidR="008902AD">
                        <w:rPr>
                          <w:rFonts w:asciiTheme="majorHAnsi" w:hAnsiTheme="majorHAnsi" w:cstheme="majorHAnsi"/>
                          <w:color w:val="000000" w:themeColor="text1"/>
                        </w:rPr>
                        <w:t xml:space="preserve">our </w:t>
                      </w:r>
                      <w:r w:rsidR="00597742">
                        <w:rPr>
                          <w:rFonts w:asciiTheme="majorHAnsi" w:hAnsiTheme="majorHAnsi" w:cstheme="majorHAnsi"/>
                          <w:color w:val="000000" w:themeColor="text1"/>
                        </w:rPr>
                        <w:t>children</w:t>
                      </w:r>
                      <w:r w:rsidR="00FD5E62">
                        <w:rPr>
                          <w:rFonts w:asciiTheme="majorHAnsi" w:hAnsiTheme="majorHAnsi" w:cstheme="majorHAnsi"/>
                          <w:color w:val="000000" w:themeColor="text1"/>
                        </w:rPr>
                        <w:t xml:space="preserve"> to know how to be safe in the </w:t>
                      </w:r>
                      <w:r w:rsidR="00E42F7D">
                        <w:rPr>
                          <w:rFonts w:asciiTheme="majorHAnsi" w:hAnsiTheme="majorHAnsi" w:cstheme="majorHAnsi"/>
                          <w:color w:val="000000" w:themeColor="text1"/>
                        </w:rPr>
                        <w:t xml:space="preserve">different situations they will face throughout </w:t>
                      </w:r>
                      <w:r w:rsidR="0057026E">
                        <w:rPr>
                          <w:rFonts w:asciiTheme="majorHAnsi" w:hAnsiTheme="majorHAnsi" w:cstheme="majorHAnsi"/>
                          <w:color w:val="000000" w:themeColor="text1"/>
                        </w:rPr>
                        <w:t xml:space="preserve">their lives and how to develop and maintain healthy relationships.  We strive to ensure our </w:t>
                      </w:r>
                      <w:r w:rsidR="00C93AB1">
                        <w:rPr>
                          <w:rFonts w:asciiTheme="majorHAnsi" w:hAnsiTheme="majorHAnsi" w:cstheme="majorHAnsi"/>
                          <w:color w:val="000000" w:themeColor="text1"/>
                        </w:rPr>
                        <w:t>children</w:t>
                      </w:r>
                      <w:r w:rsidR="0057026E">
                        <w:rPr>
                          <w:rFonts w:asciiTheme="majorHAnsi" w:hAnsiTheme="majorHAnsi" w:cstheme="majorHAnsi"/>
                          <w:color w:val="000000" w:themeColor="text1"/>
                        </w:rPr>
                        <w:t xml:space="preserve"> </w:t>
                      </w:r>
                      <w:r w:rsidR="00B9175B">
                        <w:rPr>
                          <w:rFonts w:asciiTheme="majorHAnsi" w:hAnsiTheme="majorHAnsi" w:cstheme="majorHAnsi"/>
                          <w:color w:val="000000" w:themeColor="text1"/>
                        </w:rPr>
                        <w:t xml:space="preserve">can make informed decisions as safe, responsible citizens with a focus on the online </w:t>
                      </w:r>
                      <w:r w:rsidR="00A1123A">
                        <w:rPr>
                          <w:rFonts w:asciiTheme="majorHAnsi" w:hAnsiTheme="majorHAnsi" w:cstheme="majorHAnsi"/>
                          <w:color w:val="000000" w:themeColor="text1"/>
                        </w:rPr>
                        <w:t xml:space="preserve">world they navigate each day, both socially and within school.  We encourage </w:t>
                      </w:r>
                      <w:r w:rsidR="00861FD2">
                        <w:rPr>
                          <w:rFonts w:asciiTheme="majorHAnsi" w:hAnsiTheme="majorHAnsi" w:cstheme="majorHAnsi"/>
                          <w:color w:val="000000" w:themeColor="text1"/>
                        </w:rPr>
                        <w:t>them</w:t>
                      </w:r>
                      <w:r w:rsidR="00A1123A">
                        <w:rPr>
                          <w:rFonts w:asciiTheme="majorHAnsi" w:hAnsiTheme="majorHAnsi" w:cstheme="majorHAnsi"/>
                          <w:color w:val="000000" w:themeColor="text1"/>
                        </w:rPr>
                        <w:t xml:space="preserve"> to play a positive role in contributing to the life of the school and the wider community.  </w:t>
                      </w:r>
                      <w:r w:rsidR="00653003">
                        <w:rPr>
                          <w:rFonts w:asciiTheme="majorHAnsi" w:hAnsiTheme="majorHAnsi" w:cstheme="majorHAnsi"/>
                          <w:color w:val="000000" w:themeColor="text1"/>
                        </w:rPr>
                        <w:t>We teach them</w:t>
                      </w:r>
                      <w:r w:rsidR="00403DC1">
                        <w:rPr>
                          <w:rFonts w:asciiTheme="majorHAnsi" w:hAnsiTheme="majorHAnsi" w:cstheme="majorHAnsi"/>
                          <w:color w:val="000000" w:themeColor="text1"/>
                        </w:rPr>
                        <w:t xml:space="preserve"> to know</w:t>
                      </w:r>
                      <w:r w:rsidR="00653003">
                        <w:rPr>
                          <w:rFonts w:asciiTheme="majorHAnsi" w:hAnsiTheme="majorHAnsi" w:cstheme="majorHAnsi"/>
                          <w:color w:val="000000" w:themeColor="text1"/>
                        </w:rPr>
                        <w:t xml:space="preserve"> how </w:t>
                      </w:r>
                      <w:r w:rsidR="00403DC1">
                        <w:rPr>
                          <w:rFonts w:asciiTheme="majorHAnsi" w:hAnsiTheme="majorHAnsi" w:cstheme="majorHAnsi"/>
                          <w:color w:val="000000" w:themeColor="text1"/>
                        </w:rPr>
                        <w:t xml:space="preserve">our </w:t>
                      </w:r>
                      <w:r w:rsidR="00653003">
                        <w:rPr>
                          <w:rFonts w:asciiTheme="majorHAnsi" w:hAnsiTheme="majorHAnsi" w:cstheme="majorHAnsi"/>
                          <w:color w:val="000000" w:themeColor="text1"/>
                        </w:rPr>
                        <w:t xml:space="preserve">society is organised and governed.  We ensure that the children </w:t>
                      </w:r>
                      <w:r w:rsidR="00E87653">
                        <w:rPr>
                          <w:rFonts w:asciiTheme="majorHAnsi" w:hAnsiTheme="majorHAnsi" w:cstheme="majorHAnsi"/>
                          <w:color w:val="000000" w:themeColor="text1"/>
                        </w:rPr>
                        <w:t>experience the process of democracy through participation in the election and running of the school</w:t>
                      </w:r>
                      <w:r w:rsidR="00A811B8">
                        <w:rPr>
                          <w:rFonts w:asciiTheme="majorHAnsi" w:hAnsiTheme="majorHAnsi" w:cstheme="majorHAnsi"/>
                          <w:color w:val="000000" w:themeColor="text1"/>
                        </w:rPr>
                        <w:t xml:space="preserve"> council. </w:t>
                      </w:r>
                    </w:p>
                    <w:p w14:paraId="4B29907D" w14:textId="77777777" w:rsidR="005673E6" w:rsidRDefault="005673E6" w:rsidP="00A34385">
                      <w:pPr>
                        <w:pStyle w:val="Header"/>
                        <w:rPr>
                          <w:rFonts w:asciiTheme="majorHAnsi" w:hAnsiTheme="majorHAnsi" w:cstheme="majorHAnsi"/>
                          <w:color w:val="000000" w:themeColor="text1"/>
                        </w:rPr>
                      </w:pPr>
                    </w:p>
                    <w:p w14:paraId="4AF29F27" w14:textId="73960690" w:rsidR="005673E6" w:rsidRDefault="005673E6" w:rsidP="00A34385">
                      <w:pPr>
                        <w:pStyle w:val="Header"/>
                        <w:rPr>
                          <w:rFonts w:asciiTheme="majorHAnsi" w:hAnsiTheme="majorHAnsi" w:cstheme="majorHAnsi"/>
                          <w:color w:val="000000" w:themeColor="text1"/>
                        </w:rPr>
                      </w:pPr>
                      <w:r>
                        <w:rPr>
                          <w:rFonts w:asciiTheme="majorHAnsi" w:hAnsiTheme="majorHAnsi" w:cstheme="majorHAnsi"/>
                          <w:color w:val="000000" w:themeColor="text1"/>
                        </w:rPr>
                        <w:t xml:space="preserve">We believe that we </w:t>
                      </w:r>
                      <w:r w:rsidR="00727DDE">
                        <w:rPr>
                          <w:rFonts w:asciiTheme="majorHAnsi" w:hAnsiTheme="majorHAnsi" w:cstheme="majorHAnsi"/>
                          <w:color w:val="000000" w:themeColor="text1"/>
                        </w:rPr>
                        <w:t>help</w:t>
                      </w:r>
                      <w:r>
                        <w:rPr>
                          <w:rFonts w:asciiTheme="majorHAnsi" w:hAnsiTheme="majorHAnsi" w:cstheme="majorHAnsi"/>
                          <w:color w:val="000000" w:themeColor="text1"/>
                        </w:rPr>
                        <w:t xml:space="preserve"> and support our children </w:t>
                      </w:r>
                      <w:r w:rsidR="001338F0">
                        <w:rPr>
                          <w:rFonts w:asciiTheme="majorHAnsi" w:hAnsiTheme="majorHAnsi" w:cstheme="majorHAnsi"/>
                          <w:color w:val="000000" w:themeColor="text1"/>
                        </w:rPr>
                        <w:t>to build resilience, independence</w:t>
                      </w:r>
                      <w:r w:rsidR="00CF4B2C">
                        <w:rPr>
                          <w:rFonts w:asciiTheme="majorHAnsi" w:hAnsiTheme="majorHAnsi" w:cstheme="majorHAnsi"/>
                          <w:color w:val="000000" w:themeColor="text1"/>
                        </w:rPr>
                        <w:t xml:space="preserve">, </w:t>
                      </w:r>
                      <w:r w:rsidR="001338F0">
                        <w:rPr>
                          <w:rFonts w:asciiTheme="majorHAnsi" w:hAnsiTheme="majorHAnsi" w:cstheme="majorHAnsi"/>
                          <w:color w:val="000000" w:themeColor="text1"/>
                        </w:rPr>
                        <w:t>embrace challenge and foster a love for learning</w:t>
                      </w:r>
                      <w:r w:rsidR="004217E6">
                        <w:rPr>
                          <w:rFonts w:asciiTheme="majorHAnsi" w:hAnsiTheme="majorHAnsi" w:cstheme="majorHAnsi"/>
                          <w:color w:val="000000" w:themeColor="text1"/>
                        </w:rPr>
                        <w:t>.  We aim to ensure o</w:t>
                      </w:r>
                      <w:r w:rsidR="000C119C">
                        <w:rPr>
                          <w:rFonts w:asciiTheme="majorHAnsi" w:hAnsiTheme="majorHAnsi" w:cstheme="majorHAnsi"/>
                          <w:color w:val="000000" w:themeColor="text1"/>
                        </w:rPr>
                        <w:t>u</w:t>
                      </w:r>
                      <w:r w:rsidR="004217E6">
                        <w:rPr>
                          <w:rFonts w:asciiTheme="majorHAnsi" w:hAnsiTheme="majorHAnsi" w:cstheme="majorHAnsi"/>
                          <w:color w:val="000000" w:themeColor="text1"/>
                        </w:rPr>
                        <w:t xml:space="preserve">r children transition well across their school journey with confidence, high </w:t>
                      </w:r>
                      <w:r w:rsidR="00E05E37">
                        <w:rPr>
                          <w:rFonts w:asciiTheme="majorHAnsi" w:hAnsiTheme="majorHAnsi" w:cstheme="majorHAnsi"/>
                          <w:color w:val="000000" w:themeColor="text1"/>
                        </w:rPr>
                        <w:t xml:space="preserve">aspirations and a belief in themselves. Throughout their primary </w:t>
                      </w:r>
                      <w:r w:rsidR="00F52C08">
                        <w:rPr>
                          <w:rFonts w:asciiTheme="majorHAnsi" w:hAnsiTheme="majorHAnsi" w:cstheme="majorHAnsi"/>
                          <w:color w:val="000000" w:themeColor="text1"/>
                        </w:rPr>
                        <w:t xml:space="preserve">school journey, we strive to </w:t>
                      </w:r>
                      <w:r w:rsidR="00780A85">
                        <w:rPr>
                          <w:rFonts w:asciiTheme="majorHAnsi" w:hAnsiTheme="majorHAnsi" w:cstheme="majorHAnsi"/>
                          <w:color w:val="000000" w:themeColor="text1"/>
                        </w:rPr>
                        <w:t xml:space="preserve">deliver the importance of understanding the characteristics </w:t>
                      </w:r>
                      <w:r w:rsidR="00D40F46">
                        <w:rPr>
                          <w:rFonts w:asciiTheme="majorHAnsi" w:hAnsiTheme="majorHAnsi" w:cstheme="majorHAnsi"/>
                          <w:color w:val="000000" w:themeColor="text1"/>
                        </w:rPr>
                        <w:t xml:space="preserve">in the world our children are growing up in. We intend that children learn </w:t>
                      </w:r>
                      <w:r w:rsidR="00BC2469">
                        <w:rPr>
                          <w:rFonts w:asciiTheme="majorHAnsi" w:hAnsiTheme="majorHAnsi" w:cstheme="majorHAnsi"/>
                          <w:color w:val="000000" w:themeColor="text1"/>
                        </w:rPr>
                        <w:t>to appreciate what it means to be a positive member of a diverse and multicultural society</w:t>
                      </w:r>
                      <w:r w:rsidR="00796AA1">
                        <w:rPr>
                          <w:rFonts w:asciiTheme="majorHAnsi" w:hAnsiTheme="majorHAnsi" w:cstheme="majorHAnsi"/>
                          <w:color w:val="000000" w:themeColor="text1"/>
                        </w:rPr>
                        <w:t xml:space="preserve">.  </w:t>
                      </w:r>
                    </w:p>
                    <w:p w14:paraId="43932514" w14:textId="77777777" w:rsidR="00246A10" w:rsidRDefault="00246A10" w:rsidP="00A34385">
                      <w:pPr>
                        <w:pStyle w:val="Header"/>
                        <w:rPr>
                          <w:rFonts w:asciiTheme="majorHAnsi" w:hAnsiTheme="majorHAnsi" w:cstheme="majorHAnsi"/>
                          <w:color w:val="000000" w:themeColor="text1"/>
                        </w:rPr>
                      </w:pPr>
                    </w:p>
                    <w:p w14:paraId="166039CB" w14:textId="2D42CDBA" w:rsidR="00246A10" w:rsidRDefault="00A27CA9" w:rsidP="00A34385">
                      <w:pPr>
                        <w:pStyle w:val="Header"/>
                        <w:rPr>
                          <w:rFonts w:asciiTheme="majorHAnsi" w:hAnsiTheme="majorHAnsi" w:cstheme="majorHAnsi"/>
                          <w:color w:val="000000" w:themeColor="text1"/>
                        </w:rPr>
                      </w:pPr>
                      <w:r>
                        <w:rPr>
                          <w:rFonts w:asciiTheme="majorHAnsi" w:hAnsiTheme="majorHAnsi" w:cstheme="majorHAnsi"/>
                          <w:color w:val="000000" w:themeColor="text1"/>
                        </w:rPr>
                        <w:t>Pupil participation is integral to the school’s vi</w:t>
                      </w:r>
                      <w:r w:rsidR="00793D74">
                        <w:rPr>
                          <w:rFonts w:asciiTheme="majorHAnsi" w:hAnsiTheme="majorHAnsi" w:cstheme="majorHAnsi"/>
                          <w:color w:val="000000" w:themeColor="text1"/>
                        </w:rPr>
                        <w:t>sion and ethos</w:t>
                      </w:r>
                      <w:r w:rsidR="0073136A">
                        <w:rPr>
                          <w:rFonts w:asciiTheme="majorHAnsi" w:hAnsiTheme="majorHAnsi" w:cstheme="majorHAnsi"/>
                          <w:color w:val="000000" w:themeColor="text1"/>
                        </w:rPr>
                        <w:t xml:space="preserve"> and t</w:t>
                      </w:r>
                      <w:r w:rsidR="00793D74">
                        <w:rPr>
                          <w:rFonts w:asciiTheme="majorHAnsi" w:hAnsiTheme="majorHAnsi" w:cstheme="majorHAnsi"/>
                          <w:color w:val="000000" w:themeColor="text1"/>
                        </w:rPr>
                        <w:t xml:space="preserve">here are clear structures in place to capture </w:t>
                      </w:r>
                      <w:r w:rsidR="009353DB">
                        <w:rPr>
                          <w:rFonts w:asciiTheme="majorHAnsi" w:hAnsiTheme="majorHAnsi" w:cstheme="majorHAnsi"/>
                          <w:color w:val="000000" w:themeColor="text1"/>
                        </w:rPr>
                        <w:t>pupils’ voice</w:t>
                      </w:r>
                      <w:r w:rsidR="006E3CB8">
                        <w:rPr>
                          <w:rFonts w:asciiTheme="majorHAnsi" w:hAnsiTheme="majorHAnsi" w:cstheme="majorHAnsi"/>
                          <w:color w:val="000000" w:themeColor="text1"/>
                        </w:rPr>
                        <w:t xml:space="preserve">. </w:t>
                      </w:r>
                      <w:r w:rsidR="002B17CF">
                        <w:rPr>
                          <w:rFonts w:asciiTheme="majorHAnsi" w:hAnsiTheme="majorHAnsi" w:cstheme="majorHAnsi"/>
                          <w:color w:val="000000" w:themeColor="text1"/>
                        </w:rPr>
                        <w:t xml:space="preserve">We will prepare them for the opportunities, responsibilities and experiences of later life and as a result, our children will be able to play a positive and successful role in today’s society. </w:t>
                      </w:r>
                    </w:p>
                    <w:p w14:paraId="7D884301" w14:textId="69D92052" w:rsidR="00E009BA" w:rsidRDefault="00E009BA" w:rsidP="00E13A3A">
                      <w:pPr>
                        <w:pStyle w:val="Header"/>
                        <w:rPr>
                          <w:rFonts w:asciiTheme="majorHAnsi" w:hAnsiTheme="majorHAnsi" w:cstheme="majorHAnsi"/>
                        </w:rPr>
                      </w:pPr>
                    </w:p>
                    <w:p w14:paraId="6D0FFA62" w14:textId="77777777" w:rsidR="00281130" w:rsidRDefault="00281130" w:rsidP="00A34385">
                      <w:pPr>
                        <w:pStyle w:val="Header"/>
                        <w:rPr>
                          <w:rFonts w:asciiTheme="majorHAnsi" w:hAnsiTheme="majorHAnsi" w:cstheme="majorHAnsi"/>
                        </w:rPr>
                      </w:pPr>
                    </w:p>
                    <w:p w14:paraId="6ECCEF03" w14:textId="77777777" w:rsidR="00A34385" w:rsidRDefault="00A34385"/>
                  </w:txbxContent>
                </v:textbox>
                <w10:wrap type="tight" anchorx="margin" anchory="page"/>
              </v:shape>
            </w:pict>
          </mc:Fallback>
        </mc:AlternateContent>
      </w:r>
      <w:r w:rsidR="00D33E59" w:rsidRPr="00D33E59">
        <w:rPr>
          <w:rFonts w:asciiTheme="majorHAnsi" w:hAnsiTheme="majorHAnsi" w:cstheme="majorHAnsi"/>
          <w:b/>
          <w:bCs/>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A3ED39D" w14:textId="3F578FF5" w:rsidR="00D33E59" w:rsidRDefault="001B0005" w:rsidP="00A33508">
      <w:pPr>
        <w:pStyle w:val="Header"/>
        <w:rPr>
          <w:rFonts w:asciiTheme="majorHAnsi" w:hAnsiTheme="majorHAnsi" w:cstheme="majorHAnsi"/>
          <w:b/>
          <w:bCs/>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34385">
        <w:rPr>
          <w:rFonts w:asciiTheme="majorHAnsi" w:hAnsiTheme="majorHAnsi" w:cstheme="majorHAnsi"/>
          <w:b/>
          <w:bCs/>
          <w:noProof/>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mc:AlternateContent>
          <mc:Choice Requires="wps">
            <w:drawing>
              <wp:anchor distT="45720" distB="45720" distL="114300" distR="114300" simplePos="0" relativeHeight="251664386" behindDoc="1" locked="0" layoutInCell="1" allowOverlap="1" wp14:anchorId="56E8C844" wp14:editId="2E9D8CA7">
                <wp:simplePos x="0" y="0"/>
                <wp:positionH relativeFrom="page">
                  <wp:posOffset>329474</wp:posOffset>
                </wp:positionH>
                <wp:positionV relativeFrom="margin">
                  <wp:align>center</wp:align>
                </wp:positionV>
                <wp:extent cx="6972300" cy="9734550"/>
                <wp:effectExtent l="19050" t="19050" r="19050" b="19050"/>
                <wp:wrapTight wrapText="bothSides">
                  <wp:wrapPolygon edited="0">
                    <wp:start x="-59" y="-42"/>
                    <wp:lineTo x="-59" y="21600"/>
                    <wp:lineTo x="21600" y="21600"/>
                    <wp:lineTo x="21600" y="-42"/>
                    <wp:lineTo x="-59" y="-42"/>
                  </wp:wrapPolygon>
                </wp:wrapTight>
                <wp:docPr id="1847873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734550"/>
                        </a:xfrm>
                        <a:prstGeom prst="rect">
                          <a:avLst/>
                        </a:prstGeom>
                        <a:solidFill>
                          <a:srgbClr val="FFFFFF"/>
                        </a:solidFill>
                        <a:ln w="28575">
                          <a:solidFill>
                            <a:schemeClr val="tx1"/>
                          </a:solidFill>
                          <a:miter lim="800000"/>
                          <a:headEnd/>
                          <a:tailEnd/>
                        </a:ln>
                      </wps:spPr>
                      <wps:txbx>
                        <w:txbxContent>
                          <w:p w14:paraId="7EC5E2D0" w14:textId="20A6BAC3" w:rsidR="001B0005" w:rsidRDefault="001B0005" w:rsidP="001B0005">
                            <w:pPr>
                              <w:pStyle w:val="Header"/>
                              <w:rPr>
                                <w:rFonts w:cstheme="minorHAnsi"/>
                                <w:b/>
                                <w:bCs/>
                                <w:color w:val="4472C4" w:themeColor="accent1"/>
                                <w:sz w:val="28"/>
                                <w:szCs w:val="28"/>
                              </w:rPr>
                            </w:pPr>
                            <w:r>
                              <w:rPr>
                                <w:rFonts w:cstheme="minorHAnsi"/>
                                <w:b/>
                                <w:bCs/>
                                <w:color w:val="4472C4" w:themeColor="accent1"/>
                                <w:sz w:val="28"/>
                                <w:szCs w:val="28"/>
                              </w:rPr>
                              <w:t xml:space="preserve">4. </w:t>
                            </w:r>
                            <w:r w:rsidR="00B54D9A">
                              <w:rPr>
                                <w:rFonts w:cstheme="minorHAnsi"/>
                                <w:b/>
                                <w:bCs/>
                                <w:color w:val="4472C4" w:themeColor="accent1"/>
                                <w:sz w:val="28"/>
                                <w:szCs w:val="28"/>
                              </w:rPr>
                              <w:t>Roles and Responsibilities</w:t>
                            </w:r>
                          </w:p>
                          <w:p w14:paraId="37B75FFF" w14:textId="6C2E3518" w:rsidR="00B54D9A" w:rsidRDefault="00B54D9A" w:rsidP="001B0005">
                            <w:pPr>
                              <w:pStyle w:val="Header"/>
                              <w:rPr>
                                <w:rFonts w:cstheme="minorHAnsi"/>
                                <w:color w:val="000000" w:themeColor="text1"/>
                              </w:rPr>
                            </w:pPr>
                            <w:r w:rsidRPr="00A67B2C">
                              <w:rPr>
                                <w:rFonts w:cstheme="minorHAnsi"/>
                                <w:color w:val="000000" w:themeColor="text1"/>
                              </w:rPr>
                              <w:t xml:space="preserve">The PSHE </w:t>
                            </w:r>
                            <w:r w:rsidR="00245692">
                              <w:rPr>
                                <w:rFonts w:cstheme="minorHAnsi"/>
                                <w:color w:val="000000" w:themeColor="text1"/>
                              </w:rPr>
                              <w:t>subject leader is responsibility</w:t>
                            </w:r>
                            <w:r w:rsidR="00C35E56" w:rsidRPr="00A67B2C">
                              <w:rPr>
                                <w:rFonts w:cstheme="minorHAnsi"/>
                                <w:color w:val="000000" w:themeColor="text1"/>
                              </w:rPr>
                              <w:t xml:space="preserve"> for: </w:t>
                            </w:r>
                          </w:p>
                          <w:p w14:paraId="1F21329B" w14:textId="77777777" w:rsidR="0073136A" w:rsidRPr="00A67B2C" w:rsidRDefault="0073136A" w:rsidP="001B0005">
                            <w:pPr>
                              <w:pStyle w:val="Header"/>
                              <w:rPr>
                                <w:rFonts w:cstheme="minorHAnsi"/>
                                <w:color w:val="000000" w:themeColor="text1"/>
                              </w:rPr>
                            </w:pPr>
                          </w:p>
                          <w:p w14:paraId="11EB7101" w14:textId="0AE92A8A" w:rsidR="00C35E56" w:rsidRPr="00A67B2C" w:rsidRDefault="00861708" w:rsidP="00C35E56">
                            <w:pPr>
                              <w:pStyle w:val="Header"/>
                              <w:numPr>
                                <w:ilvl w:val="0"/>
                                <w:numId w:val="14"/>
                              </w:numPr>
                              <w:rPr>
                                <w:rFonts w:cstheme="minorHAnsi"/>
                                <w:color w:val="000000" w:themeColor="text1"/>
                              </w:rPr>
                            </w:pPr>
                            <w:r w:rsidRPr="00A67B2C">
                              <w:rPr>
                                <w:rFonts w:cstheme="minorHAnsi"/>
                                <w:color w:val="000000" w:themeColor="text1"/>
                              </w:rPr>
                              <w:t xml:space="preserve">Formulating and updating the policy when </w:t>
                            </w:r>
                            <w:r w:rsidR="00D65230" w:rsidRPr="00A67B2C">
                              <w:rPr>
                                <w:rFonts w:cstheme="minorHAnsi"/>
                                <w:color w:val="000000" w:themeColor="text1"/>
                              </w:rPr>
                              <w:t>appropriate</w:t>
                            </w:r>
                          </w:p>
                          <w:p w14:paraId="4FD72610" w14:textId="4F3470EE" w:rsidR="00AD25AA" w:rsidRPr="00A67B2C" w:rsidRDefault="00D65230" w:rsidP="00C35E56">
                            <w:pPr>
                              <w:pStyle w:val="Header"/>
                              <w:numPr>
                                <w:ilvl w:val="0"/>
                                <w:numId w:val="14"/>
                              </w:numPr>
                              <w:rPr>
                                <w:rFonts w:cstheme="minorHAnsi"/>
                                <w:color w:val="000000" w:themeColor="text1"/>
                              </w:rPr>
                            </w:pPr>
                            <w:r w:rsidRPr="00A67B2C">
                              <w:rPr>
                                <w:rFonts w:cstheme="minorHAnsi"/>
                                <w:color w:val="000000" w:themeColor="text1"/>
                              </w:rPr>
                              <w:t xml:space="preserve">Ensure the staff are aware of the </w:t>
                            </w:r>
                            <w:r w:rsidR="006676A5" w:rsidRPr="00A67B2C">
                              <w:rPr>
                                <w:rFonts w:cstheme="minorHAnsi"/>
                                <w:color w:val="000000" w:themeColor="text1"/>
                              </w:rPr>
                              <w:t>policy’s content</w:t>
                            </w:r>
                            <w:r w:rsidR="00AD25AA" w:rsidRPr="00A67B2C">
                              <w:rPr>
                                <w:rFonts w:cstheme="minorHAnsi"/>
                                <w:color w:val="000000" w:themeColor="text1"/>
                              </w:rPr>
                              <w:t xml:space="preserve"> a</w:t>
                            </w:r>
                            <w:r w:rsidR="004A63C3">
                              <w:rPr>
                                <w:rFonts w:cstheme="minorHAnsi"/>
                                <w:color w:val="000000" w:themeColor="text1"/>
                              </w:rPr>
                              <w:t>n</w:t>
                            </w:r>
                            <w:r w:rsidR="005339B2" w:rsidRPr="00A67B2C">
                              <w:rPr>
                                <w:rFonts w:cstheme="minorHAnsi"/>
                                <w:color w:val="000000" w:themeColor="text1"/>
                              </w:rPr>
                              <w:t>d planning and deliver</w:t>
                            </w:r>
                            <w:r w:rsidR="00C56C34">
                              <w:rPr>
                                <w:rFonts w:cstheme="minorHAnsi"/>
                                <w:color w:val="000000" w:themeColor="text1"/>
                              </w:rPr>
                              <w:t>y</w:t>
                            </w:r>
                            <w:r w:rsidR="005339B2" w:rsidRPr="00A67B2C">
                              <w:rPr>
                                <w:rFonts w:cstheme="minorHAnsi"/>
                                <w:color w:val="000000" w:themeColor="text1"/>
                              </w:rPr>
                              <w:t xml:space="preserve"> is linked with the school long </w:t>
                            </w:r>
                            <w:r w:rsidR="00271143" w:rsidRPr="00A67B2C">
                              <w:rPr>
                                <w:rFonts w:cstheme="minorHAnsi"/>
                                <w:color w:val="000000" w:themeColor="text1"/>
                              </w:rPr>
                              <w:t>term and</w:t>
                            </w:r>
                            <w:r w:rsidR="00DC461F" w:rsidRPr="00A67B2C">
                              <w:rPr>
                                <w:rFonts w:cstheme="minorHAnsi"/>
                                <w:color w:val="000000" w:themeColor="text1"/>
                              </w:rPr>
                              <w:t xml:space="preserve"> medium schemes of work.</w:t>
                            </w:r>
                          </w:p>
                          <w:p w14:paraId="0EC0A3BA" w14:textId="5804EEE8" w:rsidR="00AE37C3" w:rsidRPr="00A67B2C" w:rsidRDefault="00DA3012" w:rsidP="00C35E56">
                            <w:pPr>
                              <w:pStyle w:val="Header"/>
                              <w:numPr>
                                <w:ilvl w:val="0"/>
                                <w:numId w:val="14"/>
                              </w:numPr>
                              <w:rPr>
                                <w:rFonts w:cstheme="minorHAnsi"/>
                                <w:color w:val="000000" w:themeColor="text1"/>
                              </w:rPr>
                            </w:pPr>
                            <w:r w:rsidRPr="00A67B2C">
                              <w:rPr>
                                <w:rFonts w:cstheme="minorHAnsi"/>
                                <w:color w:val="000000" w:themeColor="text1"/>
                              </w:rPr>
                              <w:t>Ensur</w:t>
                            </w:r>
                            <w:r w:rsidR="0032287D" w:rsidRPr="00A67B2C">
                              <w:rPr>
                                <w:rFonts w:cstheme="minorHAnsi"/>
                                <w:color w:val="000000" w:themeColor="text1"/>
                              </w:rPr>
                              <w:t xml:space="preserve">ing </w:t>
                            </w:r>
                            <w:r w:rsidR="00AE6DEE" w:rsidRPr="00A67B2C">
                              <w:rPr>
                                <w:rFonts w:cstheme="minorHAnsi"/>
                                <w:color w:val="000000" w:themeColor="text1"/>
                              </w:rPr>
                              <w:t xml:space="preserve">the curriculum progression </w:t>
                            </w:r>
                            <w:r w:rsidR="00AE37C3" w:rsidRPr="00A67B2C">
                              <w:rPr>
                                <w:rFonts w:cstheme="minorHAnsi"/>
                                <w:color w:val="000000" w:themeColor="text1"/>
                              </w:rPr>
                              <w:t xml:space="preserve">are </w:t>
                            </w:r>
                            <w:r w:rsidR="00302F7D" w:rsidRPr="00A67B2C">
                              <w:rPr>
                                <w:rFonts w:cstheme="minorHAnsi"/>
                                <w:color w:val="000000" w:themeColor="text1"/>
                              </w:rPr>
                              <w:t>shared and</w:t>
                            </w:r>
                            <w:r w:rsidR="00AE37C3" w:rsidRPr="00A67B2C">
                              <w:rPr>
                                <w:rFonts w:cstheme="minorHAnsi"/>
                                <w:color w:val="000000" w:themeColor="text1"/>
                              </w:rPr>
                              <w:t xml:space="preserve"> understood by staff</w:t>
                            </w:r>
                            <w:r w:rsidR="00DC461F" w:rsidRPr="00A67B2C">
                              <w:rPr>
                                <w:rFonts w:cstheme="minorHAnsi"/>
                                <w:color w:val="000000" w:themeColor="text1"/>
                              </w:rPr>
                              <w:t xml:space="preserve"> and staff deliver high quality</w:t>
                            </w:r>
                            <w:r w:rsidR="00271143" w:rsidRPr="00A67B2C">
                              <w:rPr>
                                <w:rFonts w:cstheme="minorHAnsi"/>
                                <w:color w:val="000000" w:themeColor="text1"/>
                              </w:rPr>
                              <w:t xml:space="preserve"> and interactive teaching which facilitates progress</w:t>
                            </w:r>
                          </w:p>
                          <w:p w14:paraId="77B292D7" w14:textId="0F297795" w:rsidR="00D65230" w:rsidRPr="00A67B2C" w:rsidRDefault="00302F7D" w:rsidP="00C35E56">
                            <w:pPr>
                              <w:pStyle w:val="Header"/>
                              <w:numPr>
                                <w:ilvl w:val="0"/>
                                <w:numId w:val="14"/>
                              </w:numPr>
                              <w:rPr>
                                <w:rFonts w:cstheme="minorHAnsi"/>
                                <w:color w:val="000000" w:themeColor="text1"/>
                              </w:rPr>
                            </w:pPr>
                            <w:r w:rsidRPr="00A67B2C">
                              <w:rPr>
                                <w:rFonts w:cstheme="minorHAnsi"/>
                                <w:color w:val="000000" w:themeColor="text1"/>
                              </w:rPr>
                              <w:t xml:space="preserve">Monitoring and evaluating the </w:t>
                            </w:r>
                            <w:r w:rsidR="00966256" w:rsidRPr="00A67B2C">
                              <w:rPr>
                                <w:rFonts w:cstheme="minorHAnsi"/>
                                <w:color w:val="000000" w:themeColor="text1"/>
                              </w:rPr>
                              <w:t>implementation and impact of the PSHE curriculum</w:t>
                            </w:r>
                          </w:p>
                          <w:p w14:paraId="77E0BF83" w14:textId="66243C80" w:rsidR="00966256" w:rsidRPr="00A67B2C" w:rsidRDefault="00966256" w:rsidP="00C35E56">
                            <w:pPr>
                              <w:pStyle w:val="Header"/>
                              <w:numPr>
                                <w:ilvl w:val="0"/>
                                <w:numId w:val="14"/>
                              </w:numPr>
                              <w:rPr>
                                <w:rFonts w:cstheme="minorHAnsi"/>
                                <w:color w:val="000000" w:themeColor="text1"/>
                              </w:rPr>
                            </w:pPr>
                            <w:r w:rsidRPr="00A67B2C">
                              <w:rPr>
                                <w:rFonts w:cstheme="minorHAnsi"/>
                                <w:color w:val="000000" w:themeColor="text1"/>
                              </w:rPr>
                              <w:t xml:space="preserve">Ensuring appropriate resources </w:t>
                            </w:r>
                            <w:r w:rsidR="003F7591" w:rsidRPr="00A67B2C">
                              <w:rPr>
                                <w:rFonts w:cstheme="minorHAnsi"/>
                                <w:color w:val="000000" w:themeColor="text1"/>
                              </w:rPr>
                              <w:t xml:space="preserve">are available and regularly updating them </w:t>
                            </w:r>
                            <w:r w:rsidR="006767FB" w:rsidRPr="00A67B2C">
                              <w:rPr>
                                <w:rFonts w:cstheme="minorHAnsi"/>
                                <w:color w:val="000000" w:themeColor="text1"/>
                              </w:rPr>
                              <w:t>within the school budget and according to needs</w:t>
                            </w:r>
                          </w:p>
                          <w:p w14:paraId="6EF0B0A9" w14:textId="53DA17EC" w:rsidR="006767FB" w:rsidRPr="00A67B2C" w:rsidRDefault="006767FB" w:rsidP="00C35E56">
                            <w:pPr>
                              <w:pStyle w:val="Header"/>
                              <w:numPr>
                                <w:ilvl w:val="0"/>
                                <w:numId w:val="14"/>
                              </w:numPr>
                              <w:rPr>
                                <w:rFonts w:cstheme="minorHAnsi"/>
                                <w:color w:val="000000" w:themeColor="text1"/>
                              </w:rPr>
                            </w:pPr>
                            <w:r w:rsidRPr="00A67B2C">
                              <w:rPr>
                                <w:rFonts w:cstheme="minorHAnsi"/>
                                <w:color w:val="000000" w:themeColor="text1"/>
                              </w:rPr>
                              <w:t xml:space="preserve">Keeping </w:t>
                            </w:r>
                            <w:r w:rsidR="00FB574F" w:rsidRPr="00A67B2C">
                              <w:rPr>
                                <w:rFonts w:cstheme="minorHAnsi"/>
                                <w:color w:val="000000" w:themeColor="text1"/>
                              </w:rPr>
                              <w:t>up</w:t>
                            </w:r>
                            <w:r w:rsidR="00FB574F">
                              <w:rPr>
                                <w:rFonts w:cstheme="minorHAnsi"/>
                                <w:color w:val="000000" w:themeColor="text1"/>
                              </w:rPr>
                              <w:t xml:space="preserve"> to </w:t>
                            </w:r>
                            <w:r w:rsidRPr="00A67B2C">
                              <w:rPr>
                                <w:rFonts w:cstheme="minorHAnsi"/>
                                <w:color w:val="000000" w:themeColor="text1"/>
                              </w:rPr>
                              <w:t xml:space="preserve">date with new developments in PSHE and attending </w:t>
                            </w:r>
                            <w:r w:rsidR="003F5828" w:rsidRPr="00A67B2C">
                              <w:rPr>
                                <w:rFonts w:cstheme="minorHAnsi"/>
                                <w:color w:val="000000" w:themeColor="text1"/>
                              </w:rPr>
                              <w:t>relevant CPD</w:t>
                            </w:r>
                          </w:p>
                          <w:p w14:paraId="1F06326A" w14:textId="57F91A16" w:rsidR="003F5828" w:rsidRPr="00A67B2C" w:rsidRDefault="003F5828" w:rsidP="00C35E56">
                            <w:pPr>
                              <w:pStyle w:val="Header"/>
                              <w:numPr>
                                <w:ilvl w:val="0"/>
                                <w:numId w:val="14"/>
                              </w:numPr>
                              <w:rPr>
                                <w:rFonts w:cstheme="minorHAnsi"/>
                                <w:color w:val="000000" w:themeColor="text1"/>
                              </w:rPr>
                            </w:pPr>
                            <w:r w:rsidRPr="00A67B2C">
                              <w:rPr>
                                <w:rFonts w:cstheme="minorHAnsi"/>
                                <w:color w:val="000000" w:themeColor="text1"/>
                              </w:rPr>
                              <w:t>Sharing information</w:t>
                            </w:r>
                            <w:r w:rsidR="008516A8" w:rsidRPr="00A67B2C">
                              <w:rPr>
                                <w:rFonts w:cstheme="minorHAnsi"/>
                                <w:color w:val="000000" w:themeColor="text1"/>
                              </w:rPr>
                              <w:t xml:space="preserve"> from external sources to staff and children</w:t>
                            </w:r>
                          </w:p>
                          <w:p w14:paraId="38328253" w14:textId="70D49797" w:rsidR="008516A8" w:rsidRPr="00A67B2C" w:rsidRDefault="00536983" w:rsidP="00C35E56">
                            <w:pPr>
                              <w:pStyle w:val="Header"/>
                              <w:numPr>
                                <w:ilvl w:val="0"/>
                                <w:numId w:val="14"/>
                              </w:numPr>
                              <w:rPr>
                                <w:rFonts w:cstheme="minorHAnsi"/>
                                <w:color w:val="000000" w:themeColor="text1"/>
                              </w:rPr>
                            </w:pPr>
                            <w:r w:rsidRPr="00A67B2C">
                              <w:rPr>
                                <w:rFonts w:cstheme="minorHAnsi"/>
                                <w:color w:val="000000" w:themeColor="text1"/>
                              </w:rPr>
                              <w:t>Providing</w:t>
                            </w:r>
                            <w:r w:rsidR="008516A8" w:rsidRPr="00A67B2C">
                              <w:rPr>
                                <w:rFonts w:cstheme="minorHAnsi"/>
                                <w:color w:val="000000" w:themeColor="text1"/>
                              </w:rPr>
                              <w:t xml:space="preserve"> support </w:t>
                            </w:r>
                            <w:r w:rsidRPr="00A67B2C">
                              <w:rPr>
                                <w:rFonts w:cstheme="minorHAnsi"/>
                                <w:color w:val="000000" w:themeColor="text1"/>
                              </w:rPr>
                              <w:t>where appropriate for staff</w:t>
                            </w:r>
                          </w:p>
                          <w:p w14:paraId="08888A26" w14:textId="77777777" w:rsidR="00EE5B3F" w:rsidRPr="00A67B2C" w:rsidRDefault="00C73138" w:rsidP="00C35E56">
                            <w:pPr>
                              <w:pStyle w:val="Header"/>
                              <w:numPr>
                                <w:ilvl w:val="0"/>
                                <w:numId w:val="14"/>
                              </w:numPr>
                              <w:rPr>
                                <w:rFonts w:cstheme="minorHAnsi"/>
                                <w:color w:val="000000" w:themeColor="text1"/>
                              </w:rPr>
                            </w:pPr>
                            <w:r w:rsidRPr="00A67B2C">
                              <w:rPr>
                                <w:rFonts w:cstheme="minorHAnsi"/>
                                <w:color w:val="000000" w:themeColor="text1"/>
                              </w:rPr>
                              <w:t xml:space="preserve">Ensuring that PSHE </w:t>
                            </w:r>
                            <w:r w:rsidR="004B4305" w:rsidRPr="00A67B2C">
                              <w:rPr>
                                <w:rFonts w:cstheme="minorHAnsi"/>
                                <w:color w:val="000000" w:themeColor="text1"/>
                              </w:rPr>
                              <w:t>maintains a strong profile within the school</w:t>
                            </w:r>
                            <w:r w:rsidR="00EE5B3F" w:rsidRPr="00A67B2C">
                              <w:rPr>
                                <w:rFonts w:cstheme="minorHAnsi"/>
                                <w:color w:val="000000" w:themeColor="text1"/>
                              </w:rPr>
                              <w:t>, through displays . . .</w:t>
                            </w:r>
                          </w:p>
                          <w:p w14:paraId="5CA9560B" w14:textId="27F04CB8" w:rsidR="00C73138" w:rsidRPr="00A67B2C" w:rsidRDefault="00EE5B3F" w:rsidP="008845F3">
                            <w:pPr>
                              <w:pStyle w:val="Header"/>
                              <w:numPr>
                                <w:ilvl w:val="0"/>
                                <w:numId w:val="14"/>
                              </w:numPr>
                              <w:rPr>
                                <w:rFonts w:cstheme="minorHAnsi"/>
                                <w:color w:val="000000" w:themeColor="text1"/>
                              </w:rPr>
                            </w:pPr>
                            <w:r w:rsidRPr="00A67B2C">
                              <w:rPr>
                                <w:rFonts w:cstheme="minorHAnsi"/>
                                <w:color w:val="000000" w:themeColor="text1"/>
                              </w:rPr>
                              <w:t xml:space="preserve">Keeping a PSHE portfolio that will include </w:t>
                            </w:r>
                            <w:r w:rsidR="009A348B" w:rsidRPr="00A67B2C">
                              <w:rPr>
                                <w:rFonts w:cstheme="minorHAnsi"/>
                                <w:color w:val="000000" w:themeColor="text1"/>
                              </w:rPr>
                              <w:t xml:space="preserve">examples of planning, examples of children’s work and </w:t>
                            </w:r>
                            <w:r w:rsidR="006F26A7" w:rsidRPr="00A67B2C">
                              <w:rPr>
                                <w:rFonts w:cstheme="minorHAnsi"/>
                                <w:color w:val="000000" w:themeColor="text1"/>
                              </w:rPr>
                              <w:t xml:space="preserve">photographs, curriculum walk reports, visits linked with PSHE. . . </w:t>
                            </w:r>
                          </w:p>
                          <w:p w14:paraId="6B3F5CF3" w14:textId="77777777" w:rsidR="00C53727" w:rsidRDefault="00C53727" w:rsidP="00C53727">
                            <w:pPr>
                              <w:pStyle w:val="Header"/>
                              <w:rPr>
                                <w:rFonts w:cstheme="minorHAnsi"/>
                                <w:color w:val="000000" w:themeColor="text1"/>
                                <w:sz w:val="28"/>
                                <w:szCs w:val="28"/>
                              </w:rPr>
                            </w:pPr>
                          </w:p>
                          <w:p w14:paraId="5502B0C6" w14:textId="552972AD" w:rsidR="0073140D" w:rsidRDefault="00C53727" w:rsidP="00C53727">
                            <w:pPr>
                              <w:pStyle w:val="Header"/>
                              <w:rPr>
                                <w:rFonts w:cstheme="minorHAnsi"/>
                                <w:b/>
                                <w:bCs/>
                                <w:color w:val="4472C4" w:themeColor="accent1"/>
                                <w:sz w:val="28"/>
                                <w:szCs w:val="28"/>
                              </w:rPr>
                            </w:pPr>
                            <w:r w:rsidRPr="0073140D">
                              <w:rPr>
                                <w:rFonts w:cstheme="minorHAnsi"/>
                                <w:b/>
                                <w:bCs/>
                                <w:color w:val="4472C4" w:themeColor="accent1"/>
                                <w:sz w:val="28"/>
                                <w:szCs w:val="28"/>
                              </w:rPr>
                              <w:t xml:space="preserve">5. </w:t>
                            </w:r>
                            <w:r w:rsidR="0073140D" w:rsidRPr="0073140D">
                              <w:rPr>
                                <w:rFonts w:cstheme="minorHAnsi"/>
                                <w:b/>
                                <w:bCs/>
                                <w:color w:val="4472C4" w:themeColor="accent1"/>
                                <w:sz w:val="28"/>
                                <w:szCs w:val="28"/>
                              </w:rPr>
                              <w:t xml:space="preserve"> Curriculum </w:t>
                            </w:r>
                            <w:r w:rsidR="00F16F4F">
                              <w:rPr>
                                <w:rFonts w:cstheme="minorHAnsi"/>
                                <w:b/>
                                <w:bCs/>
                                <w:color w:val="4472C4" w:themeColor="accent1"/>
                                <w:sz w:val="28"/>
                                <w:szCs w:val="28"/>
                              </w:rPr>
                              <w:t>and Curriculum Progression</w:t>
                            </w:r>
                          </w:p>
                          <w:p w14:paraId="54C893D7" w14:textId="2397A149" w:rsidR="0073140D" w:rsidRDefault="00A67B2C" w:rsidP="00C53727">
                            <w:pPr>
                              <w:pStyle w:val="Header"/>
                              <w:rPr>
                                <w:rFonts w:cstheme="minorHAnsi"/>
                              </w:rPr>
                            </w:pPr>
                            <w:r w:rsidRPr="00A67B2C">
                              <w:rPr>
                                <w:rFonts w:cstheme="minorHAnsi"/>
                              </w:rPr>
                              <w:t>At Newham Bridge,</w:t>
                            </w:r>
                            <w:r w:rsidR="00910C21">
                              <w:rPr>
                                <w:rFonts w:cstheme="minorHAnsi"/>
                              </w:rPr>
                              <w:t xml:space="preserve"> PSHE plays a valuable role in the whole school </w:t>
                            </w:r>
                            <w:r w:rsidR="003D31D6">
                              <w:rPr>
                                <w:rFonts w:cstheme="minorHAnsi"/>
                              </w:rPr>
                              <w:t xml:space="preserve">curriculum and ethos of the school. Our </w:t>
                            </w:r>
                            <w:r>
                              <w:rPr>
                                <w:rFonts w:cstheme="minorHAnsi"/>
                              </w:rPr>
                              <w:t>children follow a carefully</w:t>
                            </w:r>
                            <w:r w:rsidR="00DD5CC6">
                              <w:rPr>
                                <w:rFonts w:cstheme="minorHAnsi"/>
                              </w:rPr>
                              <w:t xml:space="preserve"> structured PSHE curriculum designed </w:t>
                            </w:r>
                            <w:r w:rsidR="00F15150">
                              <w:rPr>
                                <w:rFonts w:cstheme="minorHAnsi"/>
                              </w:rPr>
                              <w:t xml:space="preserve">to </w:t>
                            </w:r>
                            <w:r w:rsidR="0018203D">
                              <w:rPr>
                                <w:rFonts w:cstheme="minorHAnsi"/>
                              </w:rPr>
                              <w:t>progressively</w:t>
                            </w:r>
                            <w:r w:rsidR="00F15150">
                              <w:rPr>
                                <w:rFonts w:cstheme="minorHAnsi"/>
                              </w:rPr>
                              <w:t xml:space="preserve"> enhance their understanding of the world and to provide </w:t>
                            </w:r>
                            <w:r w:rsidR="0018203D">
                              <w:rPr>
                                <w:rFonts w:cstheme="minorHAnsi"/>
                              </w:rPr>
                              <w:t xml:space="preserve">them with skills </w:t>
                            </w:r>
                            <w:r w:rsidR="00666CB6">
                              <w:rPr>
                                <w:rFonts w:cstheme="minorHAnsi"/>
                              </w:rPr>
                              <w:t>to understand how to</w:t>
                            </w:r>
                            <w:r w:rsidR="0018203D">
                              <w:rPr>
                                <w:rFonts w:cstheme="minorHAnsi"/>
                              </w:rPr>
                              <w:t xml:space="preserve"> keep safe and healthy.  </w:t>
                            </w:r>
                            <w:r w:rsidR="00211F43">
                              <w:rPr>
                                <w:rFonts w:cstheme="minorHAnsi"/>
                              </w:rPr>
                              <w:t xml:space="preserve">It promotes discussion, encourages self-respect and helps </w:t>
                            </w:r>
                            <w:r w:rsidR="00F17B80">
                              <w:rPr>
                                <w:rFonts w:cstheme="minorHAnsi"/>
                              </w:rPr>
                              <w:t xml:space="preserve">our </w:t>
                            </w:r>
                            <w:r w:rsidR="00211F43">
                              <w:rPr>
                                <w:rFonts w:cstheme="minorHAnsi"/>
                              </w:rPr>
                              <w:t xml:space="preserve">children to develop into global citizens. </w:t>
                            </w:r>
                            <w:r w:rsidR="007D0714">
                              <w:rPr>
                                <w:rFonts w:cstheme="minorHAnsi"/>
                              </w:rPr>
                              <w:t xml:space="preserve"> </w:t>
                            </w:r>
                          </w:p>
                          <w:p w14:paraId="0F315E12" w14:textId="77777777" w:rsidR="00D5416A" w:rsidRDefault="00D5416A" w:rsidP="00C53727">
                            <w:pPr>
                              <w:pStyle w:val="Header"/>
                              <w:rPr>
                                <w:rFonts w:cstheme="minorHAnsi"/>
                              </w:rPr>
                            </w:pPr>
                          </w:p>
                          <w:p w14:paraId="3A4B8EA0" w14:textId="4C9171ED" w:rsidR="00D5416A" w:rsidRDefault="00D5416A" w:rsidP="00C53727">
                            <w:pPr>
                              <w:pStyle w:val="Header"/>
                              <w:rPr>
                                <w:rFonts w:cstheme="minorHAnsi"/>
                              </w:rPr>
                            </w:pPr>
                            <w:r>
                              <w:rPr>
                                <w:rFonts w:cstheme="minorHAnsi"/>
                              </w:rPr>
                              <w:t xml:space="preserve">Our PSHE Curriculum </w:t>
                            </w:r>
                            <w:r w:rsidR="007F08B3">
                              <w:rPr>
                                <w:rFonts w:cstheme="minorHAnsi"/>
                              </w:rPr>
                              <w:t>follows a</w:t>
                            </w:r>
                            <w:r>
                              <w:rPr>
                                <w:rFonts w:cstheme="minorHAnsi"/>
                              </w:rPr>
                              <w:t xml:space="preserve"> sequence of teaching that builds </w:t>
                            </w:r>
                            <w:r w:rsidR="007F08B3">
                              <w:rPr>
                                <w:rFonts w:cstheme="minorHAnsi"/>
                              </w:rPr>
                              <w:t>and revisits our three key strand</w:t>
                            </w:r>
                            <w:r w:rsidR="0079611D">
                              <w:rPr>
                                <w:rFonts w:cstheme="minorHAnsi"/>
                              </w:rPr>
                              <w:t>s</w:t>
                            </w:r>
                            <w:r w:rsidR="007F08B3">
                              <w:rPr>
                                <w:rFonts w:cstheme="minorHAnsi"/>
                              </w:rPr>
                              <w:t xml:space="preserve">: </w:t>
                            </w:r>
                          </w:p>
                          <w:p w14:paraId="74466B5B" w14:textId="77777777" w:rsidR="0079611D" w:rsidRPr="008F2494" w:rsidRDefault="0079611D" w:rsidP="00C53727">
                            <w:pPr>
                              <w:pStyle w:val="Header"/>
                              <w:rPr>
                                <w:rFonts w:cstheme="minorHAnsi"/>
                                <w:sz w:val="22"/>
                                <w:szCs w:val="22"/>
                              </w:rPr>
                            </w:pPr>
                          </w:p>
                          <w:p w14:paraId="7A7545D9" w14:textId="5BC6D220" w:rsidR="007F08B3" w:rsidRDefault="007D6B38" w:rsidP="007F08B3">
                            <w:pPr>
                              <w:pStyle w:val="Header"/>
                              <w:numPr>
                                <w:ilvl w:val="0"/>
                                <w:numId w:val="14"/>
                              </w:numPr>
                              <w:rPr>
                                <w:rFonts w:cstheme="minorHAnsi"/>
                              </w:rPr>
                            </w:pPr>
                            <w:r>
                              <w:rPr>
                                <w:rFonts w:cstheme="minorHAnsi"/>
                              </w:rPr>
                              <w:t>Health and Wellbeing</w:t>
                            </w:r>
                          </w:p>
                          <w:p w14:paraId="17B41CAD" w14:textId="2044D130" w:rsidR="007D6B38" w:rsidRDefault="007D6B38" w:rsidP="007F08B3">
                            <w:pPr>
                              <w:pStyle w:val="Header"/>
                              <w:numPr>
                                <w:ilvl w:val="0"/>
                                <w:numId w:val="14"/>
                              </w:numPr>
                              <w:rPr>
                                <w:rFonts w:cstheme="minorHAnsi"/>
                              </w:rPr>
                            </w:pPr>
                            <w:r>
                              <w:rPr>
                                <w:rFonts w:cstheme="minorHAnsi"/>
                              </w:rPr>
                              <w:t>Relationships</w:t>
                            </w:r>
                          </w:p>
                          <w:p w14:paraId="51015AB8" w14:textId="29FF385E" w:rsidR="007D6B38" w:rsidRDefault="007D6B38" w:rsidP="007F08B3">
                            <w:pPr>
                              <w:pStyle w:val="Header"/>
                              <w:numPr>
                                <w:ilvl w:val="0"/>
                                <w:numId w:val="14"/>
                              </w:numPr>
                              <w:rPr>
                                <w:rFonts w:cstheme="minorHAnsi"/>
                              </w:rPr>
                            </w:pPr>
                            <w:r>
                              <w:rPr>
                                <w:rFonts w:cstheme="minorHAnsi"/>
                              </w:rPr>
                              <w:t>Living in the Wider World</w:t>
                            </w:r>
                          </w:p>
                          <w:p w14:paraId="7D2B9AE9" w14:textId="77777777" w:rsidR="007D6B38" w:rsidRDefault="007D6B38" w:rsidP="007D6B38">
                            <w:pPr>
                              <w:pStyle w:val="Header"/>
                              <w:rPr>
                                <w:rFonts w:cstheme="minorHAnsi"/>
                              </w:rPr>
                            </w:pPr>
                          </w:p>
                          <w:p w14:paraId="772AF7F9" w14:textId="518095D2" w:rsidR="007D6B38" w:rsidRDefault="004802F2" w:rsidP="007D6B38">
                            <w:pPr>
                              <w:pStyle w:val="Header"/>
                              <w:rPr>
                                <w:rFonts w:cstheme="minorHAnsi"/>
                              </w:rPr>
                            </w:pPr>
                            <w:r>
                              <w:rPr>
                                <w:rFonts w:cstheme="minorHAnsi"/>
                              </w:rPr>
                              <w:t>By revisiting the three main strands across the year groups</w:t>
                            </w:r>
                            <w:r w:rsidR="008F46F1">
                              <w:rPr>
                                <w:rFonts w:cstheme="minorHAnsi"/>
                              </w:rPr>
                              <w:t xml:space="preserve">, children consolidate the key skills needed to </w:t>
                            </w:r>
                            <w:r w:rsidR="002F612C">
                              <w:rPr>
                                <w:rFonts w:cstheme="minorHAnsi"/>
                              </w:rPr>
                              <w:t>stay</w:t>
                            </w:r>
                            <w:r w:rsidR="008F46F1">
                              <w:rPr>
                                <w:rFonts w:cstheme="minorHAnsi"/>
                              </w:rPr>
                              <w:t xml:space="preserve"> safe, develop and maintain positive </w:t>
                            </w:r>
                            <w:r w:rsidR="002F612C">
                              <w:rPr>
                                <w:rFonts w:cstheme="minorHAnsi"/>
                              </w:rPr>
                              <w:t xml:space="preserve">relationships and to be active respectful citizens in the wider world. </w:t>
                            </w:r>
                          </w:p>
                          <w:p w14:paraId="3F64CB97" w14:textId="77777777" w:rsidR="0072435A" w:rsidRDefault="0072435A" w:rsidP="007D6B38">
                            <w:pPr>
                              <w:pStyle w:val="Header"/>
                              <w:rPr>
                                <w:rFonts w:cstheme="minorHAnsi"/>
                              </w:rPr>
                            </w:pPr>
                          </w:p>
                          <w:p w14:paraId="60DE4B30" w14:textId="5DC5ECBB" w:rsidR="0072435A" w:rsidRDefault="0072435A" w:rsidP="007D6B38">
                            <w:pPr>
                              <w:pStyle w:val="Header"/>
                              <w:rPr>
                                <w:rFonts w:cstheme="minorHAnsi"/>
                              </w:rPr>
                            </w:pPr>
                            <w:r>
                              <w:rPr>
                                <w:rFonts w:cstheme="minorHAnsi"/>
                              </w:rPr>
                              <w:t xml:space="preserve">Our </w:t>
                            </w:r>
                            <w:r w:rsidR="00E0737A">
                              <w:rPr>
                                <w:rFonts w:cstheme="minorHAnsi"/>
                              </w:rPr>
                              <w:t>approach to PSHE starts from Early Years (Early Learning Goals)</w:t>
                            </w:r>
                            <w:r>
                              <w:rPr>
                                <w:rFonts w:cstheme="minorHAnsi"/>
                              </w:rPr>
                              <w:t xml:space="preserve"> </w:t>
                            </w:r>
                            <w:r w:rsidR="00F146EA">
                              <w:rPr>
                                <w:rFonts w:cstheme="minorHAnsi"/>
                              </w:rPr>
                              <w:t>and progresses across school</w:t>
                            </w:r>
                            <w:r w:rsidR="00BF7B1A">
                              <w:rPr>
                                <w:rFonts w:cstheme="minorHAnsi"/>
                              </w:rPr>
                              <w:t xml:space="preserve">. </w:t>
                            </w:r>
                            <w:r w:rsidR="00AD76B7">
                              <w:rPr>
                                <w:rFonts w:cstheme="minorHAnsi"/>
                              </w:rPr>
                              <w:t xml:space="preserve">The children will </w:t>
                            </w:r>
                            <w:r w:rsidR="00763678">
                              <w:rPr>
                                <w:rFonts w:cstheme="minorHAnsi"/>
                              </w:rPr>
                              <w:t xml:space="preserve">be </w:t>
                            </w:r>
                            <w:r w:rsidR="009858EF">
                              <w:rPr>
                                <w:rFonts w:cstheme="minorHAnsi"/>
                              </w:rPr>
                              <w:t>taught through ideas of the non-negotiables</w:t>
                            </w:r>
                            <w:r w:rsidR="00AC0BCB">
                              <w:rPr>
                                <w:rFonts w:cstheme="minorHAnsi"/>
                              </w:rPr>
                              <w:t xml:space="preserve"> linking to</w:t>
                            </w:r>
                            <w:r w:rsidR="009858EF">
                              <w:rPr>
                                <w:rFonts w:cstheme="minorHAnsi"/>
                              </w:rPr>
                              <w:t xml:space="preserve">: </w:t>
                            </w:r>
                          </w:p>
                          <w:p w14:paraId="32542DF2" w14:textId="77777777" w:rsidR="0079611D" w:rsidRDefault="0079611D" w:rsidP="007D6B38">
                            <w:pPr>
                              <w:pStyle w:val="Header"/>
                              <w:rPr>
                                <w:rFonts w:cstheme="minorHAnsi"/>
                              </w:rPr>
                            </w:pPr>
                          </w:p>
                          <w:p w14:paraId="23222C86" w14:textId="205611EA" w:rsidR="00C30E20" w:rsidRDefault="00160F9B" w:rsidP="00C30E20">
                            <w:pPr>
                              <w:pStyle w:val="Header"/>
                              <w:numPr>
                                <w:ilvl w:val="0"/>
                                <w:numId w:val="14"/>
                              </w:numPr>
                              <w:rPr>
                                <w:rFonts w:cstheme="minorHAnsi"/>
                              </w:rPr>
                            </w:pPr>
                            <w:r>
                              <w:rPr>
                                <w:rFonts w:cstheme="minorHAnsi"/>
                              </w:rPr>
                              <w:t>Families and Relationships</w:t>
                            </w:r>
                          </w:p>
                          <w:p w14:paraId="46EFDF48" w14:textId="5D2B67D7" w:rsidR="00160F9B" w:rsidRDefault="00E52192" w:rsidP="00C30E20">
                            <w:pPr>
                              <w:pStyle w:val="Header"/>
                              <w:numPr>
                                <w:ilvl w:val="0"/>
                                <w:numId w:val="14"/>
                              </w:numPr>
                              <w:rPr>
                                <w:rFonts w:cstheme="minorHAnsi"/>
                              </w:rPr>
                            </w:pPr>
                            <w:r>
                              <w:rPr>
                                <w:rFonts w:cstheme="minorHAnsi"/>
                              </w:rPr>
                              <w:t>Friendships</w:t>
                            </w:r>
                          </w:p>
                          <w:p w14:paraId="3CD55B41" w14:textId="69E21B5F" w:rsidR="00CB4967" w:rsidRDefault="003C4B17" w:rsidP="00C30E20">
                            <w:pPr>
                              <w:pStyle w:val="Header"/>
                              <w:numPr>
                                <w:ilvl w:val="0"/>
                                <w:numId w:val="14"/>
                              </w:numPr>
                              <w:rPr>
                                <w:rFonts w:cstheme="minorHAnsi"/>
                              </w:rPr>
                            </w:pPr>
                            <w:r>
                              <w:rPr>
                                <w:rFonts w:cstheme="minorHAnsi"/>
                              </w:rPr>
                              <w:t>Belonging to a community</w:t>
                            </w:r>
                          </w:p>
                          <w:p w14:paraId="3299921B" w14:textId="558C5208" w:rsidR="003C4B17" w:rsidRDefault="003C4B17" w:rsidP="00C30E20">
                            <w:pPr>
                              <w:pStyle w:val="Header"/>
                              <w:numPr>
                                <w:ilvl w:val="0"/>
                                <w:numId w:val="14"/>
                              </w:numPr>
                              <w:rPr>
                                <w:rFonts w:cstheme="minorHAnsi"/>
                              </w:rPr>
                            </w:pPr>
                            <w:r>
                              <w:rPr>
                                <w:rFonts w:cstheme="minorHAnsi"/>
                              </w:rPr>
                              <w:t>Media and digital</w:t>
                            </w:r>
                          </w:p>
                          <w:p w14:paraId="6C22B3B7" w14:textId="0904BABE" w:rsidR="005D6E5A" w:rsidRDefault="005D6E5A" w:rsidP="00C30E20">
                            <w:pPr>
                              <w:pStyle w:val="Header"/>
                              <w:numPr>
                                <w:ilvl w:val="0"/>
                                <w:numId w:val="14"/>
                              </w:numPr>
                              <w:rPr>
                                <w:rFonts w:cstheme="minorHAnsi"/>
                              </w:rPr>
                            </w:pPr>
                            <w:r>
                              <w:rPr>
                                <w:rFonts w:cstheme="minorHAnsi"/>
                              </w:rPr>
                              <w:t xml:space="preserve">Money </w:t>
                            </w:r>
                            <w:r w:rsidR="00E52192">
                              <w:rPr>
                                <w:rFonts w:cstheme="minorHAnsi"/>
                              </w:rPr>
                              <w:t xml:space="preserve">and </w:t>
                            </w:r>
                            <w:r w:rsidR="007325B9">
                              <w:rPr>
                                <w:rFonts w:cstheme="minorHAnsi"/>
                              </w:rPr>
                              <w:t>Work</w:t>
                            </w:r>
                          </w:p>
                          <w:p w14:paraId="3B17F269" w14:textId="46BB18A4" w:rsidR="005D6E5A" w:rsidRDefault="005D6E5A" w:rsidP="00C30E20">
                            <w:pPr>
                              <w:pStyle w:val="Header"/>
                              <w:numPr>
                                <w:ilvl w:val="0"/>
                                <w:numId w:val="14"/>
                              </w:numPr>
                              <w:rPr>
                                <w:rFonts w:cstheme="minorHAnsi"/>
                              </w:rPr>
                            </w:pPr>
                            <w:r>
                              <w:rPr>
                                <w:rFonts w:cstheme="minorHAnsi"/>
                              </w:rPr>
                              <w:t xml:space="preserve">Physical </w:t>
                            </w:r>
                            <w:r w:rsidR="007325B9">
                              <w:rPr>
                                <w:rFonts w:cstheme="minorHAnsi"/>
                              </w:rPr>
                              <w:t>and Wellbeing</w:t>
                            </w:r>
                          </w:p>
                          <w:p w14:paraId="5843615C" w14:textId="6A59A358" w:rsidR="005D6E5A" w:rsidRDefault="007325B9" w:rsidP="00C30E20">
                            <w:pPr>
                              <w:pStyle w:val="Header"/>
                              <w:numPr>
                                <w:ilvl w:val="0"/>
                                <w:numId w:val="14"/>
                              </w:numPr>
                              <w:rPr>
                                <w:rFonts w:cstheme="minorHAnsi"/>
                              </w:rPr>
                            </w:pPr>
                            <w:r>
                              <w:rPr>
                                <w:rFonts w:cstheme="minorHAnsi"/>
                              </w:rPr>
                              <w:t>Growing and Change</w:t>
                            </w:r>
                          </w:p>
                          <w:p w14:paraId="1A782967" w14:textId="77777777" w:rsidR="00AC0BCB" w:rsidRDefault="00AC0BCB" w:rsidP="00AC0BCB">
                            <w:pPr>
                              <w:pStyle w:val="Header"/>
                              <w:rPr>
                                <w:rFonts w:cstheme="minorHAnsi"/>
                              </w:rPr>
                            </w:pPr>
                          </w:p>
                          <w:p w14:paraId="3FBF55DA" w14:textId="77777777" w:rsidR="00DD6FB3" w:rsidRPr="00885FDC" w:rsidRDefault="00DD6FB3" w:rsidP="00DD6FB3">
                            <w:pPr>
                              <w:rPr>
                                <w:b/>
                                <w:bCs/>
                                <w:color w:val="4472C4" w:themeColor="accent1"/>
                                <w:sz w:val="24"/>
                                <w:szCs w:val="24"/>
                              </w:rPr>
                            </w:pPr>
                            <w:r w:rsidRPr="00885FDC">
                              <w:rPr>
                                <w:b/>
                                <w:bCs/>
                                <w:color w:val="4472C4" w:themeColor="accent1"/>
                                <w:sz w:val="24"/>
                                <w:szCs w:val="24"/>
                              </w:rPr>
                              <w:t>Early Years Foundation Stage</w:t>
                            </w:r>
                          </w:p>
                          <w:p w14:paraId="2A4D6476" w14:textId="56576AF3" w:rsidR="00DD6FB3" w:rsidRDefault="00DD6FB3" w:rsidP="00DD6FB3">
                            <w:pPr>
                              <w:rPr>
                                <w:color w:val="000000" w:themeColor="text1"/>
                                <w:sz w:val="24"/>
                                <w:szCs w:val="24"/>
                              </w:rPr>
                            </w:pPr>
                            <w:r w:rsidRPr="0034258C">
                              <w:rPr>
                                <w:color w:val="000000" w:themeColor="text1"/>
                                <w:sz w:val="24"/>
                                <w:szCs w:val="24"/>
                              </w:rPr>
                              <w:t>Linking with the Early Learning Goals (ELG)</w:t>
                            </w:r>
                            <w:r>
                              <w:rPr>
                                <w:color w:val="000000" w:themeColor="text1"/>
                                <w:sz w:val="24"/>
                                <w:szCs w:val="24"/>
                              </w:rPr>
                              <w:t xml:space="preserve">, PSHE supports children’s personal, social and emotional development by helping to build positive relationships, develop self-confidence, understand feelings and to begin to learn about health, safety and wellbeing through play and everyday experiences. </w:t>
                            </w:r>
                          </w:p>
                          <w:p w14:paraId="399111EC" w14:textId="04A8D3AD" w:rsidR="007F08B3" w:rsidRPr="00A67B2C" w:rsidRDefault="007F08B3" w:rsidP="00FE3A45">
                            <w:pPr>
                              <w:pStyle w:val="Header"/>
                              <w:rPr>
                                <w:rFonts w:cstheme="minorHAnsi"/>
                              </w:rPr>
                            </w:pPr>
                          </w:p>
                          <w:p w14:paraId="5884D395" w14:textId="77777777" w:rsidR="00C53727" w:rsidRPr="00B54D9A" w:rsidRDefault="00C53727" w:rsidP="008845F3">
                            <w:pPr>
                              <w:pStyle w:val="Header"/>
                              <w:ind w:left="720"/>
                              <w:rPr>
                                <w:rFonts w:cstheme="minorHAnsi"/>
                                <w:color w:val="000000" w:themeColor="text1"/>
                                <w:sz w:val="28"/>
                                <w:szCs w:val="28"/>
                              </w:rPr>
                            </w:pPr>
                          </w:p>
                          <w:p w14:paraId="119027D9" w14:textId="77777777" w:rsidR="00B54D9A" w:rsidRDefault="00B54D9A" w:rsidP="001B0005">
                            <w:pPr>
                              <w:pStyle w:val="Header"/>
                              <w:rPr>
                                <w:rFonts w:cstheme="minorHAnsi"/>
                                <w:b/>
                                <w:bCs/>
                                <w:color w:val="4472C4" w:themeColor="accent1"/>
                                <w:sz w:val="28"/>
                                <w:szCs w:val="28"/>
                              </w:rPr>
                            </w:pPr>
                          </w:p>
                          <w:p w14:paraId="089B4A1D" w14:textId="77777777" w:rsidR="001B0005" w:rsidRDefault="001B0005" w:rsidP="001B0005">
                            <w:pPr>
                              <w:pStyle w:val="Header"/>
                              <w:rPr>
                                <w:rFonts w:cstheme="minorHAnsi"/>
                                <w:b/>
                                <w:bCs/>
                                <w:color w:val="4472C4" w:themeColor="accent1"/>
                                <w:sz w:val="28"/>
                                <w:szCs w:val="28"/>
                              </w:rPr>
                            </w:pPr>
                          </w:p>
                          <w:p w14:paraId="022E9751" w14:textId="77777777" w:rsidR="001B0005" w:rsidRDefault="001B0005" w:rsidP="001B0005">
                            <w:pPr>
                              <w:pStyle w:val="Header"/>
                              <w:rPr>
                                <w:rFonts w:asciiTheme="majorHAnsi" w:hAnsiTheme="majorHAnsi" w:cstheme="majorHAnsi"/>
                              </w:rPr>
                            </w:pPr>
                          </w:p>
                          <w:p w14:paraId="506FB8DF" w14:textId="77777777" w:rsidR="001B0005" w:rsidRDefault="001B0005" w:rsidP="001B00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E8C844" id="_x0000_s1030" type="#_x0000_t202" style="position:absolute;margin-left:25.95pt;margin-top:0;width:549pt;height:766.5pt;z-index:-251652094;visibility:visible;mso-wrap-style:square;mso-width-percent:0;mso-height-percent:0;mso-wrap-distance-left:9pt;mso-wrap-distance-top:3.6pt;mso-wrap-distance-right:9pt;mso-wrap-distance-bottom:3.6pt;mso-position-horizontal:absolute;mso-position-horizontal-relative:page;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" strokecolor="black [3213]" strokeweight="2.25pt">
                <v:textbox>
                  <w:txbxContent>
                    <w:p w14:paraId="7EC5E2D0" w14:textId="20A6BAC3" w:rsidR="001B0005" w:rsidRDefault="001B0005" w:rsidP="001B0005">
                      <w:pPr>
                        <w:pStyle w:val="Header"/>
                        <w:rPr>
                          <w:rFonts w:cstheme="minorHAnsi"/>
                          <w:b/>
                          <w:bCs/>
                          <w:color w:val="4472C4" w:themeColor="accent1"/>
                          <w:sz w:val="28"/>
                          <w:szCs w:val="28"/>
                        </w:rPr>
                      </w:pPr>
                      <w:r>
                        <w:rPr>
                          <w:rFonts w:cstheme="minorHAnsi"/>
                          <w:b/>
                          <w:bCs/>
                          <w:color w:val="4472C4" w:themeColor="accent1"/>
                          <w:sz w:val="28"/>
                          <w:szCs w:val="28"/>
                        </w:rPr>
                        <w:t xml:space="preserve">4. </w:t>
                      </w:r>
                      <w:r w:rsidR="00B54D9A">
                        <w:rPr>
                          <w:rFonts w:cstheme="minorHAnsi"/>
                          <w:b/>
                          <w:bCs/>
                          <w:color w:val="4472C4" w:themeColor="accent1"/>
                          <w:sz w:val="28"/>
                          <w:szCs w:val="28"/>
                        </w:rPr>
                        <w:t>Roles and Responsibilities</w:t>
                      </w:r>
                    </w:p>
                    <w:p w14:paraId="37B75FFF" w14:textId="6C2E3518" w:rsidR="00B54D9A" w:rsidRDefault="00B54D9A" w:rsidP="001B0005">
                      <w:pPr>
                        <w:pStyle w:val="Header"/>
                        <w:rPr>
                          <w:rFonts w:cstheme="minorHAnsi"/>
                          <w:color w:val="000000" w:themeColor="text1"/>
                        </w:rPr>
                      </w:pPr>
                      <w:r w:rsidRPr="00A67B2C">
                        <w:rPr>
                          <w:rFonts w:cstheme="minorHAnsi"/>
                          <w:color w:val="000000" w:themeColor="text1"/>
                        </w:rPr>
                        <w:t xml:space="preserve">The PSHE </w:t>
                      </w:r>
                      <w:r w:rsidR="00245692">
                        <w:rPr>
                          <w:rFonts w:cstheme="minorHAnsi"/>
                          <w:color w:val="000000" w:themeColor="text1"/>
                        </w:rPr>
                        <w:t>subject leader is responsibility</w:t>
                      </w:r>
                      <w:r w:rsidR="00C35E56" w:rsidRPr="00A67B2C">
                        <w:rPr>
                          <w:rFonts w:cstheme="minorHAnsi"/>
                          <w:color w:val="000000" w:themeColor="text1"/>
                        </w:rPr>
                        <w:t xml:space="preserve"> for: </w:t>
                      </w:r>
                    </w:p>
                    <w:p w14:paraId="1F21329B" w14:textId="77777777" w:rsidR="0073136A" w:rsidRPr="00A67B2C" w:rsidRDefault="0073136A" w:rsidP="001B0005">
                      <w:pPr>
                        <w:pStyle w:val="Header"/>
                        <w:rPr>
                          <w:rFonts w:cstheme="minorHAnsi"/>
                          <w:color w:val="000000" w:themeColor="text1"/>
                        </w:rPr>
                      </w:pPr>
                    </w:p>
                    <w:p w14:paraId="11EB7101" w14:textId="0AE92A8A" w:rsidR="00C35E56" w:rsidRPr="00A67B2C" w:rsidRDefault="00861708" w:rsidP="00C35E56">
                      <w:pPr>
                        <w:pStyle w:val="Header"/>
                        <w:numPr>
                          <w:ilvl w:val="0"/>
                          <w:numId w:val="14"/>
                        </w:numPr>
                        <w:rPr>
                          <w:rFonts w:cstheme="minorHAnsi"/>
                          <w:color w:val="000000" w:themeColor="text1"/>
                        </w:rPr>
                      </w:pPr>
                      <w:r w:rsidRPr="00A67B2C">
                        <w:rPr>
                          <w:rFonts w:cstheme="minorHAnsi"/>
                          <w:color w:val="000000" w:themeColor="text1"/>
                        </w:rPr>
                        <w:t xml:space="preserve">Formulating and updating the policy when </w:t>
                      </w:r>
                      <w:r w:rsidR="00D65230" w:rsidRPr="00A67B2C">
                        <w:rPr>
                          <w:rFonts w:cstheme="minorHAnsi"/>
                          <w:color w:val="000000" w:themeColor="text1"/>
                        </w:rPr>
                        <w:t>appropriate</w:t>
                      </w:r>
                    </w:p>
                    <w:p w14:paraId="4FD72610" w14:textId="4F3470EE" w:rsidR="00AD25AA" w:rsidRPr="00A67B2C" w:rsidRDefault="00D65230" w:rsidP="00C35E56">
                      <w:pPr>
                        <w:pStyle w:val="Header"/>
                        <w:numPr>
                          <w:ilvl w:val="0"/>
                          <w:numId w:val="14"/>
                        </w:numPr>
                        <w:rPr>
                          <w:rFonts w:cstheme="minorHAnsi"/>
                          <w:color w:val="000000" w:themeColor="text1"/>
                        </w:rPr>
                      </w:pPr>
                      <w:r w:rsidRPr="00A67B2C">
                        <w:rPr>
                          <w:rFonts w:cstheme="minorHAnsi"/>
                          <w:color w:val="000000" w:themeColor="text1"/>
                        </w:rPr>
                        <w:t xml:space="preserve">Ensure the staff are aware of the </w:t>
                      </w:r>
                      <w:r w:rsidR="006676A5" w:rsidRPr="00A67B2C">
                        <w:rPr>
                          <w:rFonts w:cstheme="minorHAnsi"/>
                          <w:color w:val="000000" w:themeColor="text1"/>
                        </w:rPr>
                        <w:t>policy’s content</w:t>
                      </w:r>
                      <w:r w:rsidR="00AD25AA" w:rsidRPr="00A67B2C">
                        <w:rPr>
                          <w:rFonts w:cstheme="minorHAnsi"/>
                          <w:color w:val="000000" w:themeColor="text1"/>
                        </w:rPr>
                        <w:t xml:space="preserve"> a</w:t>
                      </w:r>
                      <w:r w:rsidR="004A63C3">
                        <w:rPr>
                          <w:rFonts w:cstheme="minorHAnsi"/>
                          <w:color w:val="000000" w:themeColor="text1"/>
                        </w:rPr>
                        <w:t>n</w:t>
                      </w:r>
                      <w:r w:rsidR="005339B2" w:rsidRPr="00A67B2C">
                        <w:rPr>
                          <w:rFonts w:cstheme="minorHAnsi"/>
                          <w:color w:val="000000" w:themeColor="text1"/>
                        </w:rPr>
                        <w:t>d planning and deliver</w:t>
                      </w:r>
                      <w:r w:rsidR="00C56C34">
                        <w:rPr>
                          <w:rFonts w:cstheme="minorHAnsi"/>
                          <w:color w:val="000000" w:themeColor="text1"/>
                        </w:rPr>
                        <w:t>y</w:t>
                      </w:r>
                      <w:r w:rsidR="005339B2" w:rsidRPr="00A67B2C">
                        <w:rPr>
                          <w:rFonts w:cstheme="minorHAnsi"/>
                          <w:color w:val="000000" w:themeColor="text1"/>
                        </w:rPr>
                        <w:t xml:space="preserve"> is linked with the school long </w:t>
                      </w:r>
                      <w:r w:rsidR="00271143" w:rsidRPr="00A67B2C">
                        <w:rPr>
                          <w:rFonts w:cstheme="minorHAnsi"/>
                          <w:color w:val="000000" w:themeColor="text1"/>
                        </w:rPr>
                        <w:t>term and</w:t>
                      </w:r>
                      <w:r w:rsidR="00DC461F" w:rsidRPr="00A67B2C">
                        <w:rPr>
                          <w:rFonts w:cstheme="minorHAnsi"/>
                          <w:color w:val="000000" w:themeColor="text1"/>
                        </w:rPr>
                        <w:t xml:space="preserve"> medium schemes of work.</w:t>
                      </w:r>
                    </w:p>
                    <w:p w14:paraId="0EC0A3BA" w14:textId="5804EEE8" w:rsidR="00AE37C3" w:rsidRPr="00A67B2C" w:rsidRDefault="00DA3012" w:rsidP="00C35E56">
                      <w:pPr>
                        <w:pStyle w:val="Header"/>
                        <w:numPr>
                          <w:ilvl w:val="0"/>
                          <w:numId w:val="14"/>
                        </w:numPr>
                        <w:rPr>
                          <w:rFonts w:cstheme="minorHAnsi"/>
                          <w:color w:val="000000" w:themeColor="text1"/>
                        </w:rPr>
                      </w:pPr>
                      <w:r w:rsidRPr="00A67B2C">
                        <w:rPr>
                          <w:rFonts w:cstheme="minorHAnsi"/>
                          <w:color w:val="000000" w:themeColor="text1"/>
                        </w:rPr>
                        <w:t>Ensur</w:t>
                      </w:r>
                      <w:r w:rsidR="0032287D" w:rsidRPr="00A67B2C">
                        <w:rPr>
                          <w:rFonts w:cstheme="minorHAnsi"/>
                          <w:color w:val="000000" w:themeColor="text1"/>
                        </w:rPr>
                        <w:t xml:space="preserve">ing </w:t>
                      </w:r>
                      <w:r w:rsidR="00AE6DEE" w:rsidRPr="00A67B2C">
                        <w:rPr>
                          <w:rFonts w:cstheme="minorHAnsi"/>
                          <w:color w:val="000000" w:themeColor="text1"/>
                        </w:rPr>
                        <w:t xml:space="preserve">the curriculum progression </w:t>
                      </w:r>
                      <w:r w:rsidR="00AE37C3" w:rsidRPr="00A67B2C">
                        <w:rPr>
                          <w:rFonts w:cstheme="minorHAnsi"/>
                          <w:color w:val="000000" w:themeColor="text1"/>
                        </w:rPr>
                        <w:t xml:space="preserve">are </w:t>
                      </w:r>
                      <w:r w:rsidR="00302F7D" w:rsidRPr="00A67B2C">
                        <w:rPr>
                          <w:rFonts w:cstheme="minorHAnsi"/>
                          <w:color w:val="000000" w:themeColor="text1"/>
                        </w:rPr>
                        <w:t>shared and</w:t>
                      </w:r>
                      <w:r w:rsidR="00AE37C3" w:rsidRPr="00A67B2C">
                        <w:rPr>
                          <w:rFonts w:cstheme="minorHAnsi"/>
                          <w:color w:val="000000" w:themeColor="text1"/>
                        </w:rPr>
                        <w:t xml:space="preserve"> understood by staff</w:t>
                      </w:r>
                      <w:r w:rsidR="00DC461F" w:rsidRPr="00A67B2C">
                        <w:rPr>
                          <w:rFonts w:cstheme="minorHAnsi"/>
                          <w:color w:val="000000" w:themeColor="text1"/>
                        </w:rPr>
                        <w:t xml:space="preserve"> and staff deliver high quality</w:t>
                      </w:r>
                      <w:r w:rsidR="00271143" w:rsidRPr="00A67B2C">
                        <w:rPr>
                          <w:rFonts w:cstheme="minorHAnsi"/>
                          <w:color w:val="000000" w:themeColor="text1"/>
                        </w:rPr>
                        <w:t xml:space="preserve"> and interactive teaching which facilitates progress</w:t>
                      </w:r>
                    </w:p>
                    <w:p w14:paraId="77B292D7" w14:textId="0F297795" w:rsidR="00D65230" w:rsidRPr="00A67B2C" w:rsidRDefault="00302F7D" w:rsidP="00C35E56">
                      <w:pPr>
                        <w:pStyle w:val="Header"/>
                        <w:numPr>
                          <w:ilvl w:val="0"/>
                          <w:numId w:val="14"/>
                        </w:numPr>
                        <w:rPr>
                          <w:rFonts w:cstheme="minorHAnsi"/>
                          <w:color w:val="000000" w:themeColor="text1"/>
                        </w:rPr>
                      </w:pPr>
                      <w:r w:rsidRPr="00A67B2C">
                        <w:rPr>
                          <w:rFonts w:cstheme="minorHAnsi"/>
                          <w:color w:val="000000" w:themeColor="text1"/>
                        </w:rPr>
                        <w:t xml:space="preserve">Monitoring and evaluating the </w:t>
                      </w:r>
                      <w:r w:rsidR="00966256" w:rsidRPr="00A67B2C">
                        <w:rPr>
                          <w:rFonts w:cstheme="minorHAnsi"/>
                          <w:color w:val="000000" w:themeColor="text1"/>
                        </w:rPr>
                        <w:t>implementation and impact of the PSHE curriculum</w:t>
                      </w:r>
                    </w:p>
                    <w:p w14:paraId="77E0BF83" w14:textId="66243C80" w:rsidR="00966256" w:rsidRPr="00A67B2C" w:rsidRDefault="00966256" w:rsidP="00C35E56">
                      <w:pPr>
                        <w:pStyle w:val="Header"/>
                        <w:numPr>
                          <w:ilvl w:val="0"/>
                          <w:numId w:val="14"/>
                        </w:numPr>
                        <w:rPr>
                          <w:rFonts w:cstheme="minorHAnsi"/>
                          <w:color w:val="000000" w:themeColor="text1"/>
                        </w:rPr>
                      </w:pPr>
                      <w:r w:rsidRPr="00A67B2C">
                        <w:rPr>
                          <w:rFonts w:cstheme="minorHAnsi"/>
                          <w:color w:val="000000" w:themeColor="text1"/>
                        </w:rPr>
                        <w:t xml:space="preserve">Ensuring appropriate resources </w:t>
                      </w:r>
                      <w:r w:rsidR="003F7591" w:rsidRPr="00A67B2C">
                        <w:rPr>
                          <w:rFonts w:cstheme="minorHAnsi"/>
                          <w:color w:val="000000" w:themeColor="text1"/>
                        </w:rPr>
                        <w:t xml:space="preserve">are available and regularly updating them </w:t>
                      </w:r>
                      <w:r w:rsidR="006767FB" w:rsidRPr="00A67B2C">
                        <w:rPr>
                          <w:rFonts w:cstheme="minorHAnsi"/>
                          <w:color w:val="000000" w:themeColor="text1"/>
                        </w:rPr>
                        <w:t>within the school budget and according to needs</w:t>
                      </w:r>
                    </w:p>
                    <w:p w14:paraId="6EF0B0A9" w14:textId="53DA17EC" w:rsidR="006767FB" w:rsidRPr="00A67B2C" w:rsidRDefault="006767FB" w:rsidP="00C35E56">
                      <w:pPr>
                        <w:pStyle w:val="Header"/>
                        <w:numPr>
                          <w:ilvl w:val="0"/>
                          <w:numId w:val="14"/>
                        </w:numPr>
                        <w:rPr>
                          <w:rFonts w:cstheme="minorHAnsi"/>
                          <w:color w:val="000000" w:themeColor="text1"/>
                        </w:rPr>
                      </w:pPr>
                      <w:r w:rsidRPr="00A67B2C">
                        <w:rPr>
                          <w:rFonts w:cstheme="minorHAnsi"/>
                          <w:color w:val="000000" w:themeColor="text1"/>
                        </w:rPr>
                        <w:t xml:space="preserve">Keeping </w:t>
                      </w:r>
                      <w:r w:rsidR="00FB574F" w:rsidRPr="00A67B2C">
                        <w:rPr>
                          <w:rFonts w:cstheme="minorHAnsi"/>
                          <w:color w:val="000000" w:themeColor="text1"/>
                        </w:rPr>
                        <w:t>up</w:t>
                      </w:r>
                      <w:r w:rsidR="00FB574F">
                        <w:rPr>
                          <w:rFonts w:cstheme="minorHAnsi"/>
                          <w:color w:val="000000" w:themeColor="text1"/>
                        </w:rPr>
                        <w:t xml:space="preserve"> to </w:t>
                      </w:r>
                      <w:r w:rsidRPr="00A67B2C">
                        <w:rPr>
                          <w:rFonts w:cstheme="minorHAnsi"/>
                          <w:color w:val="000000" w:themeColor="text1"/>
                        </w:rPr>
                        <w:t xml:space="preserve">date with new developments in PSHE and attending </w:t>
                      </w:r>
                      <w:r w:rsidR="003F5828" w:rsidRPr="00A67B2C">
                        <w:rPr>
                          <w:rFonts w:cstheme="minorHAnsi"/>
                          <w:color w:val="000000" w:themeColor="text1"/>
                        </w:rPr>
                        <w:t>relevant CPD</w:t>
                      </w:r>
                    </w:p>
                    <w:p w14:paraId="1F06326A" w14:textId="57F91A16" w:rsidR="003F5828" w:rsidRPr="00A67B2C" w:rsidRDefault="003F5828" w:rsidP="00C35E56">
                      <w:pPr>
                        <w:pStyle w:val="Header"/>
                        <w:numPr>
                          <w:ilvl w:val="0"/>
                          <w:numId w:val="14"/>
                        </w:numPr>
                        <w:rPr>
                          <w:rFonts w:cstheme="minorHAnsi"/>
                          <w:color w:val="000000" w:themeColor="text1"/>
                        </w:rPr>
                      </w:pPr>
                      <w:r w:rsidRPr="00A67B2C">
                        <w:rPr>
                          <w:rFonts w:cstheme="minorHAnsi"/>
                          <w:color w:val="000000" w:themeColor="text1"/>
                        </w:rPr>
                        <w:t>Sharing information</w:t>
                      </w:r>
                      <w:r w:rsidR="008516A8" w:rsidRPr="00A67B2C">
                        <w:rPr>
                          <w:rFonts w:cstheme="minorHAnsi"/>
                          <w:color w:val="000000" w:themeColor="text1"/>
                        </w:rPr>
                        <w:t xml:space="preserve"> from external sources to staff and children</w:t>
                      </w:r>
                    </w:p>
                    <w:p w14:paraId="38328253" w14:textId="70D49797" w:rsidR="008516A8" w:rsidRPr="00A67B2C" w:rsidRDefault="00536983" w:rsidP="00C35E56">
                      <w:pPr>
                        <w:pStyle w:val="Header"/>
                        <w:numPr>
                          <w:ilvl w:val="0"/>
                          <w:numId w:val="14"/>
                        </w:numPr>
                        <w:rPr>
                          <w:rFonts w:cstheme="minorHAnsi"/>
                          <w:color w:val="000000" w:themeColor="text1"/>
                        </w:rPr>
                      </w:pPr>
                      <w:r w:rsidRPr="00A67B2C">
                        <w:rPr>
                          <w:rFonts w:cstheme="minorHAnsi"/>
                          <w:color w:val="000000" w:themeColor="text1"/>
                        </w:rPr>
                        <w:t>Providing</w:t>
                      </w:r>
                      <w:r w:rsidR="008516A8" w:rsidRPr="00A67B2C">
                        <w:rPr>
                          <w:rFonts w:cstheme="minorHAnsi"/>
                          <w:color w:val="000000" w:themeColor="text1"/>
                        </w:rPr>
                        <w:t xml:space="preserve"> support </w:t>
                      </w:r>
                      <w:r w:rsidRPr="00A67B2C">
                        <w:rPr>
                          <w:rFonts w:cstheme="minorHAnsi"/>
                          <w:color w:val="000000" w:themeColor="text1"/>
                        </w:rPr>
                        <w:t>where appropriate for staff</w:t>
                      </w:r>
                    </w:p>
                    <w:p w14:paraId="08888A26" w14:textId="77777777" w:rsidR="00EE5B3F" w:rsidRPr="00A67B2C" w:rsidRDefault="00C73138" w:rsidP="00C35E56">
                      <w:pPr>
                        <w:pStyle w:val="Header"/>
                        <w:numPr>
                          <w:ilvl w:val="0"/>
                          <w:numId w:val="14"/>
                        </w:numPr>
                        <w:rPr>
                          <w:rFonts w:cstheme="minorHAnsi"/>
                          <w:color w:val="000000" w:themeColor="text1"/>
                        </w:rPr>
                      </w:pPr>
                      <w:r w:rsidRPr="00A67B2C">
                        <w:rPr>
                          <w:rFonts w:cstheme="minorHAnsi"/>
                          <w:color w:val="000000" w:themeColor="text1"/>
                        </w:rPr>
                        <w:t xml:space="preserve">Ensuring that PSHE </w:t>
                      </w:r>
                      <w:r w:rsidR="004B4305" w:rsidRPr="00A67B2C">
                        <w:rPr>
                          <w:rFonts w:cstheme="minorHAnsi"/>
                          <w:color w:val="000000" w:themeColor="text1"/>
                        </w:rPr>
                        <w:t>maintains a strong profile within the school</w:t>
                      </w:r>
                      <w:r w:rsidR="00EE5B3F" w:rsidRPr="00A67B2C">
                        <w:rPr>
                          <w:rFonts w:cstheme="minorHAnsi"/>
                          <w:color w:val="000000" w:themeColor="text1"/>
                        </w:rPr>
                        <w:t>, through displays . . .</w:t>
                      </w:r>
                    </w:p>
                    <w:p w14:paraId="5CA9560B" w14:textId="27F04CB8" w:rsidR="00C73138" w:rsidRPr="00A67B2C" w:rsidRDefault="00EE5B3F" w:rsidP="008845F3">
                      <w:pPr>
                        <w:pStyle w:val="Header"/>
                        <w:numPr>
                          <w:ilvl w:val="0"/>
                          <w:numId w:val="14"/>
                        </w:numPr>
                        <w:rPr>
                          <w:rFonts w:cstheme="minorHAnsi"/>
                          <w:color w:val="000000" w:themeColor="text1"/>
                        </w:rPr>
                      </w:pPr>
                      <w:r w:rsidRPr="00A67B2C">
                        <w:rPr>
                          <w:rFonts w:cstheme="minorHAnsi"/>
                          <w:color w:val="000000" w:themeColor="text1"/>
                        </w:rPr>
                        <w:t xml:space="preserve">Keeping a PSHE portfolio that will include </w:t>
                      </w:r>
                      <w:r w:rsidR="009A348B" w:rsidRPr="00A67B2C">
                        <w:rPr>
                          <w:rFonts w:cstheme="minorHAnsi"/>
                          <w:color w:val="000000" w:themeColor="text1"/>
                        </w:rPr>
                        <w:t xml:space="preserve">examples of planning, examples of children’s work and </w:t>
                      </w:r>
                      <w:r w:rsidR="006F26A7" w:rsidRPr="00A67B2C">
                        <w:rPr>
                          <w:rFonts w:cstheme="minorHAnsi"/>
                          <w:color w:val="000000" w:themeColor="text1"/>
                        </w:rPr>
                        <w:t xml:space="preserve">photographs, curriculum walk reports, visits linked with PSHE. . . </w:t>
                      </w:r>
                    </w:p>
                    <w:p w14:paraId="6B3F5CF3" w14:textId="77777777" w:rsidR="00C53727" w:rsidRDefault="00C53727" w:rsidP="00C53727">
                      <w:pPr>
                        <w:pStyle w:val="Header"/>
                        <w:rPr>
                          <w:rFonts w:cstheme="minorHAnsi"/>
                          <w:color w:val="000000" w:themeColor="text1"/>
                          <w:sz w:val="28"/>
                          <w:szCs w:val="28"/>
                        </w:rPr>
                      </w:pPr>
                    </w:p>
                    <w:p w14:paraId="5502B0C6" w14:textId="552972AD" w:rsidR="0073140D" w:rsidRDefault="00C53727" w:rsidP="00C53727">
                      <w:pPr>
                        <w:pStyle w:val="Header"/>
                        <w:rPr>
                          <w:rFonts w:cstheme="minorHAnsi"/>
                          <w:b/>
                          <w:bCs/>
                          <w:color w:val="4472C4" w:themeColor="accent1"/>
                          <w:sz w:val="28"/>
                          <w:szCs w:val="28"/>
                        </w:rPr>
                      </w:pPr>
                      <w:r w:rsidRPr="0073140D">
                        <w:rPr>
                          <w:rFonts w:cstheme="minorHAnsi"/>
                          <w:b/>
                          <w:bCs/>
                          <w:color w:val="4472C4" w:themeColor="accent1"/>
                          <w:sz w:val="28"/>
                          <w:szCs w:val="28"/>
                        </w:rPr>
                        <w:t xml:space="preserve">5. </w:t>
                      </w:r>
                      <w:r w:rsidR="0073140D" w:rsidRPr="0073140D">
                        <w:rPr>
                          <w:rFonts w:cstheme="minorHAnsi"/>
                          <w:b/>
                          <w:bCs/>
                          <w:color w:val="4472C4" w:themeColor="accent1"/>
                          <w:sz w:val="28"/>
                          <w:szCs w:val="28"/>
                        </w:rPr>
                        <w:t xml:space="preserve"> Curriculum </w:t>
                      </w:r>
                      <w:r w:rsidR="00F16F4F">
                        <w:rPr>
                          <w:rFonts w:cstheme="minorHAnsi"/>
                          <w:b/>
                          <w:bCs/>
                          <w:color w:val="4472C4" w:themeColor="accent1"/>
                          <w:sz w:val="28"/>
                          <w:szCs w:val="28"/>
                        </w:rPr>
                        <w:t>and Curriculum Progression</w:t>
                      </w:r>
                    </w:p>
                    <w:p w14:paraId="54C893D7" w14:textId="2397A149" w:rsidR="0073140D" w:rsidRDefault="00A67B2C" w:rsidP="00C53727">
                      <w:pPr>
                        <w:pStyle w:val="Header"/>
                        <w:rPr>
                          <w:rFonts w:cstheme="minorHAnsi"/>
                        </w:rPr>
                      </w:pPr>
                      <w:r w:rsidRPr="00A67B2C">
                        <w:rPr>
                          <w:rFonts w:cstheme="minorHAnsi"/>
                        </w:rPr>
                        <w:t>At Newham Bridge,</w:t>
                      </w:r>
                      <w:r w:rsidR="00910C21">
                        <w:rPr>
                          <w:rFonts w:cstheme="minorHAnsi"/>
                        </w:rPr>
                        <w:t xml:space="preserve"> PSHE plays a valuable role in the whole school </w:t>
                      </w:r>
                      <w:r w:rsidR="003D31D6">
                        <w:rPr>
                          <w:rFonts w:cstheme="minorHAnsi"/>
                        </w:rPr>
                        <w:t xml:space="preserve">curriculum and ethos of the school. Our </w:t>
                      </w:r>
                      <w:r>
                        <w:rPr>
                          <w:rFonts w:cstheme="minorHAnsi"/>
                        </w:rPr>
                        <w:t>children follow a carefully</w:t>
                      </w:r>
                      <w:r w:rsidR="00DD5CC6">
                        <w:rPr>
                          <w:rFonts w:cstheme="minorHAnsi"/>
                        </w:rPr>
                        <w:t xml:space="preserve"> structured PSHE curriculum designed </w:t>
                      </w:r>
                      <w:r w:rsidR="00F15150">
                        <w:rPr>
                          <w:rFonts w:cstheme="minorHAnsi"/>
                        </w:rPr>
                        <w:t xml:space="preserve">to </w:t>
                      </w:r>
                      <w:r w:rsidR="0018203D">
                        <w:rPr>
                          <w:rFonts w:cstheme="minorHAnsi"/>
                        </w:rPr>
                        <w:t>progressively</w:t>
                      </w:r>
                      <w:r w:rsidR="00F15150">
                        <w:rPr>
                          <w:rFonts w:cstheme="minorHAnsi"/>
                        </w:rPr>
                        <w:t xml:space="preserve"> enhance their understanding of the world and to provide </w:t>
                      </w:r>
                      <w:r w:rsidR="0018203D">
                        <w:rPr>
                          <w:rFonts w:cstheme="minorHAnsi"/>
                        </w:rPr>
                        <w:t xml:space="preserve">them with skills </w:t>
                      </w:r>
                      <w:r w:rsidR="00666CB6">
                        <w:rPr>
                          <w:rFonts w:cstheme="minorHAnsi"/>
                        </w:rPr>
                        <w:t>to understand how to</w:t>
                      </w:r>
                      <w:r w:rsidR="0018203D">
                        <w:rPr>
                          <w:rFonts w:cstheme="minorHAnsi"/>
                        </w:rPr>
                        <w:t xml:space="preserve"> keep safe and healthy.  </w:t>
                      </w:r>
                      <w:r w:rsidR="00211F43">
                        <w:rPr>
                          <w:rFonts w:cstheme="minorHAnsi"/>
                        </w:rPr>
                        <w:t xml:space="preserve">It promotes discussion, encourages self-respect and helps </w:t>
                      </w:r>
                      <w:r w:rsidR="00F17B80">
                        <w:rPr>
                          <w:rFonts w:cstheme="minorHAnsi"/>
                        </w:rPr>
                        <w:t xml:space="preserve">our </w:t>
                      </w:r>
                      <w:r w:rsidR="00211F43">
                        <w:rPr>
                          <w:rFonts w:cstheme="minorHAnsi"/>
                        </w:rPr>
                        <w:t xml:space="preserve">children to develop into global citizens. </w:t>
                      </w:r>
                      <w:r w:rsidR="007D0714">
                        <w:rPr>
                          <w:rFonts w:cstheme="minorHAnsi"/>
                        </w:rPr>
                        <w:t xml:space="preserve"> </w:t>
                      </w:r>
                    </w:p>
                    <w:p w14:paraId="0F315E12" w14:textId="77777777" w:rsidR="00D5416A" w:rsidRDefault="00D5416A" w:rsidP="00C53727">
                      <w:pPr>
                        <w:pStyle w:val="Header"/>
                        <w:rPr>
                          <w:rFonts w:cstheme="minorHAnsi"/>
                        </w:rPr>
                      </w:pPr>
                    </w:p>
                    <w:p w14:paraId="3A4B8EA0" w14:textId="4C9171ED" w:rsidR="00D5416A" w:rsidRDefault="00D5416A" w:rsidP="00C53727">
                      <w:pPr>
                        <w:pStyle w:val="Header"/>
                        <w:rPr>
                          <w:rFonts w:cstheme="minorHAnsi"/>
                        </w:rPr>
                      </w:pPr>
                      <w:r>
                        <w:rPr>
                          <w:rFonts w:cstheme="minorHAnsi"/>
                        </w:rPr>
                        <w:t xml:space="preserve">Our PSHE Curriculum </w:t>
                      </w:r>
                      <w:r w:rsidR="007F08B3">
                        <w:rPr>
                          <w:rFonts w:cstheme="minorHAnsi"/>
                        </w:rPr>
                        <w:t>follows a</w:t>
                      </w:r>
                      <w:r>
                        <w:rPr>
                          <w:rFonts w:cstheme="minorHAnsi"/>
                        </w:rPr>
                        <w:t xml:space="preserve"> sequence of teaching that builds </w:t>
                      </w:r>
                      <w:r w:rsidR="007F08B3">
                        <w:rPr>
                          <w:rFonts w:cstheme="minorHAnsi"/>
                        </w:rPr>
                        <w:t>and revisits our three key strand</w:t>
                      </w:r>
                      <w:r w:rsidR="0079611D">
                        <w:rPr>
                          <w:rFonts w:cstheme="minorHAnsi"/>
                        </w:rPr>
                        <w:t>s</w:t>
                      </w:r>
                      <w:r w:rsidR="007F08B3">
                        <w:rPr>
                          <w:rFonts w:cstheme="minorHAnsi"/>
                        </w:rPr>
                        <w:t xml:space="preserve">: </w:t>
                      </w:r>
                    </w:p>
                    <w:p w14:paraId="74466B5B" w14:textId="77777777" w:rsidR="0079611D" w:rsidRPr="008F2494" w:rsidRDefault="0079611D" w:rsidP="00C53727">
                      <w:pPr>
                        <w:pStyle w:val="Header"/>
                        <w:rPr>
                          <w:rFonts w:cstheme="minorHAnsi"/>
                          <w:sz w:val="22"/>
                          <w:szCs w:val="22"/>
                        </w:rPr>
                      </w:pPr>
                    </w:p>
                    <w:p w14:paraId="7A7545D9" w14:textId="5BC6D220" w:rsidR="007F08B3" w:rsidRDefault="007D6B38" w:rsidP="007F08B3">
                      <w:pPr>
                        <w:pStyle w:val="Header"/>
                        <w:numPr>
                          <w:ilvl w:val="0"/>
                          <w:numId w:val="14"/>
                        </w:numPr>
                        <w:rPr>
                          <w:rFonts w:cstheme="minorHAnsi"/>
                        </w:rPr>
                      </w:pPr>
                      <w:r>
                        <w:rPr>
                          <w:rFonts w:cstheme="minorHAnsi"/>
                        </w:rPr>
                        <w:t>Health and Wellbeing</w:t>
                      </w:r>
                    </w:p>
                    <w:p w14:paraId="17B41CAD" w14:textId="2044D130" w:rsidR="007D6B38" w:rsidRDefault="007D6B38" w:rsidP="007F08B3">
                      <w:pPr>
                        <w:pStyle w:val="Header"/>
                        <w:numPr>
                          <w:ilvl w:val="0"/>
                          <w:numId w:val="14"/>
                        </w:numPr>
                        <w:rPr>
                          <w:rFonts w:cstheme="minorHAnsi"/>
                        </w:rPr>
                      </w:pPr>
                      <w:r>
                        <w:rPr>
                          <w:rFonts w:cstheme="minorHAnsi"/>
                        </w:rPr>
                        <w:t>Relationships</w:t>
                      </w:r>
                    </w:p>
                    <w:p w14:paraId="51015AB8" w14:textId="29FF385E" w:rsidR="007D6B38" w:rsidRDefault="007D6B38" w:rsidP="007F08B3">
                      <w:pPr>
                        <w:pStyle w:val="Header"/>
                        <w:numPr>
                          <w:ilvl w:val="0"/>
                          <w:numId w:val="14"/>
                        </w:numPr>
                        <w:rPr>
                          <w:rFonts w:cstheme="minorHAnsi"/>
                        </w:rPr>
                      </w:pPr>
                      <w:r>
                        <w:rPr>
                          <w:rFonts w:cstheme="minorHAnsi"/>
                        </w:rPr>
                        <w:t>Living in the Wider World</w:t>
                      </w:r>
                    </w:p>
                    <w:p w14:paraId="7D2B9AE9" w14:textId="77777777" w:rsidR="007D6B38" w:rsidRDefault="007D6B38" w:rsidP="007D6B38">
                      <w:pPr>
                        <w:pStyle w:val="Header"/>
                        <w:rPr>
                          <w:rFonts w:cstheme="minorHAnsi"/>
                        </w:rPr>
                      </w:pPr>
                    </w:p>
                    <w:p w14:paraId="772AF7F9" w14:textId="518095D2" w:rsidR="007D6B38" w:rsidRDefault="004802F2" w:rsidP="007D6B38">
                      <w:pPr>
                        <w:pStyle w:val="Header"/>
                        <w:rPr>
                          <w:rFonts w:cstheme="minorHAnsi"/>
                        </w:rPr>
                      </w:pPr>
                      <w:r>
                        <w:rPr>
                          <w:rFonts w:cstheme="minorHAnsi"/>
                        </w:rPr>
                        <w:t>By revisiting the three main strands across the year groups</w:t>
                      </w:r>
                      <w:r w:rsidR="008F46F1">
                        <w:rPr>
                          <w:rFonts w:cstheme="minorHAnsi"/>
                        </w:rPr>
                        <w:t xml:space="preserve">, children consolidate the key skills needed to </w:t>
                      </w:r>
                      <w:r w:rsidR="002F612C">
                        <w:rPr>
                          <w:rFonts w:cstheme="minorHAnsi"/>
                        </w:rPr>
                        <w:t>stay</w:t>
                      </w:r>
                      <w:r w:rsidR="008F46F1">
                        <w:rPr>
                          <w:rFonts w:cstheme="minorHAnsi"/>
                        </w:rPr>
                        <w:t xml:space="preserve"> safe, develop and maintain positive </w:t>
                      </w:r>
                      <w:r w:rsidR="002F612C">
                        <w:rPr>
                          <w:rFonts w:cstheme="minorHAnsi"/>
                        </w:rPr>
                        <w:t xml:space="preserve">relationships and to be active respectful citizens in the wider world. </w:t>
                      </w:r>
                    </w:p>
                    <w:p w14:paraId="3F64CB97" w14:textId="77777777" w:rsidR="0072435A" w:rsidRDefault="0072435A" w:rsidP="007D6B38">
                      <w:pPr>
                        <w:pStyle w:val="Header"/>
                        <w:rPr>
                          <w:rFonts w:cstheme="minorHAnsi"/>
                        </w:rPr>
                      </w:pPr>
                    </w:p>
                    <w:p w14:paraId="60DE4B30" w14:textId="5DC5ECBB" w:rsidR="0072435A" w:rsidRDefault="0072435A" w:rsidP="007D6B38">
                      <w:pPr>
                        <w:pStyle w:val="Header"/>
                        <w:rPr>
                          <w:rFonts w:cstheme="minorHAnsi"/>
                        </w:rPr>
                      </w:pPr>
                      <w:r>
                        <w:rPr>
                          <w:rFonts w:cstheme="minorHAnsi"/>
                        </w:rPr>
                        <w:t xml:space="preserve">Our </w:t>
                      </w:r>
                      <w:r w:rsidR="00E0737A">
                        <w:rPr>
                          <w:rFonts w:cstheme="minorHAnsi"/>
                        </w:rPr>
                        <w:t>approach to PSHE starts from Early Years (Early Learning Goals)</w:t>
                      </w:r>
                      <w:r>
                        <w:rPr>
                          <w:rFonts w:cstheme="minorHAnsi"/>
                        </w:rPr>
                        <w:t xml:space="preserve"> </w:t>
                      </w:r>
                      <w:r w:rsidR="00F146EA">
                        <w:rPr>
                          <w:rFonts w:cstheme="minorHAnsi"/>
                        </w:rPr>
                        <w:t>and progresses across school</w:t>
                      </w:r>
                      <w:r w:rsidR="00BF7B1A">
                        <w:rPr>
                          <w:rFonts w:cstheme="minorHAnsi"/>
                        </w:rPr>
                        <w:t xml:space="preserve">. </w:t>
                      </w:r>
                      <w:r w:rsidR="00AD76B7">
                        <w:rPr>
                          <w:rFonts w:cstheme="minorHAnsi"/>
                        </w:rPr>
                        <w:t xml:space="preserve">The children will </w:t>
                      </w:r>
                      <w:r w:rsidR="00763678">
                        <w:rPr>
                          <w:rFonts w:cstheme="minorHAnsi"/>
                        </w:rPr>
                        <w:t xml:space="preserve">be </w:t>
                      </w:r>
                      <w:r w:rsidR="009858EF">
                        <w:rPr>
                          <w:rFonts w:cstheme="minorHAnsi"/>
                        </w:rPr>
                        <w:t>taught through ideas of the non-negotiables</w:t>
                      </w:r>
                      <w:r w:rsidR="00AC0BCB">
                        <w:rPr>
                          <w:rFonts w:cstheme="minorHAnsi"/>
                        </w:rPr>
                        <w:t xml:space="preserve"> linking to</w:t>
                      </w:r>
                      <w:r w:rsidR="009858EF">
                        <w:rPr>
                          <w:rFonts w:cstheme="minorHAnsi"/>
                        </w:rPr>
                        <w:t xml:space="preserve">: </w:t>
                      </w:r>
                    </w:p>
                    <w:p w14:paraId="32542DF2" w14:textId="77777777" w:rsidR="0079611D" w:rsidRDefault="0079611D" w:rsidP="007D6B38">
                      <w:pPr>
                        <w:pStyle w:val="Header"/>
                        <w:rPr>
                          <w:rFonts w:cstheme="minorHAnsi"/>
                        </w:rPr>
                      </w:pPr>
                    </w:p>
                    <w:p w14:paraId="23222C86" w14:textId="205611EA" w:rsidR="00C30E20" w:rsidRDefault="00160F9B" w:rsidP="00C30E20">
                      <w:pPr>
                        <w:pStyle w:val="Header"/>
                        <w:numPr>
                          <w:ilvl w:val="0"/>
                          <w:numId w:val="14"/>
                        </w:numPr>
                        <w:rPr>
                          <w:rFonts w:cstheme="minorHAnsi"/>
                        </w:rPr>
                      </w:pPr>
                      <w:r>
                        <w:rPr>
                          <w:rFonts w:cstheme="minorHAnsi"/>
                        </w:rPr>
                        <w:t>Families and Relationships</w:t>
                      </w:r>
                    </w:p>
                    <w:p w14:paraId="46EFDF48" w14:textId="5D2B67D7" w:rsidR="00160F9B" w:rsidRDefault="00E52192" w:rsidP="00C30E20">
                      <w:pPr>
                        <w:pStyle w:val="Header"/>
                        <w:numPr>
                          <w:ilvl w:val="0"/>
                          <w:numId w:val="14"/>
                        </w:numPr>
                        <w:rPr>
                          <w:rFonts w:cstheme="minorHAnsi"/>
                        </w:rPr>
                      </w:pPr>
                      <w:r>
                        <w:rPr>
                          <w:rFonts w:cstheme="minorHAnsi"/>
                        </w:rPr>
                        <w:t>Friendships</w:t>
                      </w:r>
                    </w:p>
                    <w:p w14:paraId="3CD55B41" w14:textId="69E21B5F" w:rsidR="00CB4967" w:rsidRDefault="003C4B17" w:rsidP="00C30E20">
                      <w:pPr>
                        <w:pStyle w:val="Header"/>
                        <w:numPr>
                          <w:ilvl w:val="0"/>
                          <w:numId w:val="14"/>
                        </w:numPr>
                        <w:rPr>
                          <w:rFonts w:cstheme="minorHAnsi"/>
                        </w:rPr>
                      </w:pPr>
                      <w:r>
                        <w:rPr>
                          <w:rFonts w:cstheme="minorHAnsi"/>
                        </w:rPr>
                        <w:t>Belonging to a community</w:t>
                      </w:r>
                    </w:p>
                    <w:p w14:paraId="3299921B" w14:textId="558C5208" w:rsidR="003C4B17" w:rsidRDefault="003C4B17" w:rsidP="00C30E20">
                      <w:pPr>
                        <w:pStyle w:val="Header"/>
                        <w:numPr>
                          <w:ilvl w:val="0"/>
                          <w:numId w:val="14"/>
                        </w:numPr>
                        <w:rPr>
                          <w:rFonts w:cstheme="minorHAnsi"/>
                        </w:rPr>
                      </w:pPr>
                      <w:r>
                        <w:rPr>
                          <w:rFonts w:cstheme="minorHAnsi"/>
                        </w:rPr>
                        <w:t>Media and digital</w:t>
                      </w:r>
                    </w:p>
                    <w:p w14:paraId="6C22B3B7" w14:textId="0904BABE" w:rsidR="005D6E5A" w:rsidRDefault="005D6E5A" w:rsidP="00C30E20">
                      <w:pPr>
                        <w:pStyle w:val="Header"/>
                        <w:numPr>
                          <w:ilvl w:val="0"/>
                          <w:numId w:val="14"/>
                        </w:numPr>
                        <w:rPr>
                          <w:rFonts w:cstheme="minorHAnsi"/>
                        </w:rPr>
                      </w:pPr>
                      <w:r>
                        <w:rPr>
                          <w:rFonts w:cstheme="minorHAnsi"/>
                        </w:rPr>
                        <w:t xml:space="preserve">Money </w:t>
                      </w:r>
                      <w:r w:rsidR="00E52192">
                        <w:rPr>
                          <w:rFonts w:cstheme="minorHAnsi"/>
                        </w:rPr>
                        <w:t xml:space="preserve">and </w:t>
                      </w:r>
                      <w:r w:rsidR="007325B9">
                        <w:rPr>
                          <w:rFonts w:cstheme="minorHAnsi"/>
                        </w:rPr>
                        <w:t>Work</w:t>
                      </w:r>
                    </w:p>
                    <w:p w14:paraId="3B17F269" w14:textId="46BB18A4" w:rsidR="005D6E5A" w:rsidRDefault="005D6E5A" w:rsidP="00C30E20">
                      <w:pPr>
                        <w:pStyle w:val="Header"/>
                        <w:numPr>
                          <w:ilvl w:val="0"/>
                          <w:numId w:val="14"/>
                        </w:numPr>
                        <w:rPr>
                          <w:rFonts w:cstheme="minorHAnsi"/>
                        </w:rPr>
                      </w:pPr>
                      <w:r>
                        <w:rPr>
                          <w:rFonts w:cstheme="minorHAnsi"/>
                        </w:rPr>
                        <w:t xml:space="preserve">Physical </w:t>
                      </w:r>
                      <w:r w:rsidR="007325B9">
                        <w:rPr>
                          <w:rFonts w:cstheme="minorHAnsi"/>
                        </w:rPr>
                        <w:t>and Wellbeing</w:t>
                      </w:r>
                    </w:p>
                    <w:p w14:paraId="5843615C" w14:textId="6A59A358" w:rsidR="005D6E5A" w:rsidRDefault="007325B9" w:rsidP="00C30E20">
                      <w:pPr>
                        <w:pStyle w:val="Header"/>
                        <w:numPr>
                          <w:ilvl w:val="0"/>
                          <w:numId w:val="14"/>
                        </w:numPr>
                        <w:rPr>
                          <w:rFonts w:cstheme="minorHAnsi"/>
                        </w:rPr>
                      </w:pPr>
                      <w:r>
                        <w:rPr>
                          <w:rFonts w:cstheme="minorHAnsi"/>
                        </w:rPr>
                        <w:t>Growing and Change</w:t>
                      </w:r>
                    </w:p>
                    <w:p w14:paraId="1A782967" w14:textId="77777777" w:rsidR="00AC0BCB" w:rsidRDefault="00AC0BCB" w:rsidP="00AC0BCB">
                      <w:pPr>
                        <w:pStyle w:val="Header"/>
                        <w:rPr>
                          <w:rFonts w:cstheme="minorHAnsi"/>
                        </w:rPr>
                      </w:pPr>
                    </w:p>
                    <w:p w14:paraId="3FBF55DA" w14:textId="77777777" w:rsidR="00DD6FB3" w:rsidRPr="00885FDC" w:rsidRDefault="00DD6FB3" w:rsidP="00DD6FB3">
                      <w:pPr>
                        <w:rPr>
                          <w:b/>
                          <w:bCs/>
                          <w:color w:val="4472C4" w:themeColor="accent1"/>
                          <w:sz w:val="24"/>
                          <w:szCs w:val="24"/>
                        </w:rPr>
                      </w:pPr>
                      <w:r w:rsidRPr="00885FDC">
                        <w:rPr>
                          <w:b/>
                          <w:bCs/>
                          <w:color w:val="4472C4" w:themeColor="accent1"/>
                          <w:sz w:val="24"/>
                          <w:szCs w:val="24"/>
                        </w:rPr>
                        <w:t>Early Years Foundation Stage</w:t>
                      </w:r>
                    </w:p>
                    <w:p w14:paraId="2A4D6476" w14:textId="56576AF3" w:rsidR="00DD6FB3" w:rsidRDefault="00DD6FB3" w:rsidP="00DD6FB3">
                      <w:pPr>
                        <w:rPr>
                          <w:color w:val="000000" w:themeColor="text1"/>
                          <w:sz w:val="24"/>
                          <w:szCs w:val="24"/>
                        </w:rPr>
                      </w:pPr>
                      <w:r w:rsidRPr="0034258C">
                        <w:rPr>
                          <w:color w:val="000000" w:themeColor="text1"/>
                          <w:sz w:val="24"/>
                          <w:szCs w:val="24"/>
                        </w:rPr>
                        <w:t>Linking with the Early Learning Goals (ELG)</w:t>
                      </w:r>
                      <w:r>
                        <w:rPr>
                          <w:color w:val="000000" w:themeColor="text1"/>
                          <w:sz w:val="24"/>
                          <w:szCs w:val="24"/>
                        </w:rPr>
                        <w:t xml:space="preserve">, PSHE supports children’s personal, social and emotional development by helping to build positive relationships, develop self-confidence, understand feelings and to begin to learn about health, safety and wellbeing through play and everyday experiences. </w:t>
                      </w:r>
                    </w:p>
                    <w:p w14:paraId="399111EC" w14:textId="04A8D3AD" w:rsidR="007F08B3" w:rsidRPr="00A67B2C" w:rsidRDefault="007F08B3" w:rsidP="00FE3A45">
                      <w:pPr>
                        <w:pStyle w:val="Header"/>
                        <w:rPr>
                          <w:rFonts w:cstheme="minorHAnsi"/>
                        </w:rPr>
                      </w:pPr>
                    </w:p>
                    <w:p w14:paraId="5884D395" w14:textId="77777777" w:rsidR="00C53727" w:rsidRPr="00B54D9A" w:rsidRDefault="00C53727" w:rsidP="008845F3">
                      <w:pPr>
                        <w:pStyle w:val="Header"/>
                        <w:ind w:left="720"/>
                        <w:rPr>
                          <w:rFonts w:cstheme="minorHAnsi"/>
                          <w:color w:val="000000" w:themeColor="text1"/>
                          <w:sz w:val="28"/>
                          <w:szCs w:val="28"/>
                        </w:rPr>
                      </w:pPr>
                    </w:p>
                    <w:p w14:paraId="119027D9" w14:textId="77777777" w:rsidR="00B54D9A" w:rsidRDefault="00B54D9A" w:rsidP="001B0005">
                      <w:pPr>
                        <w:pStyle w:val="Header"/>
                        <w:rPr>
                          <w:rFonts w:cstheme="minorHAnsi"/>
                          <w:b/>
                          <w:bCs/>
                          <w:color w:val="4472C4" w:themeColor="accent1"/>
                          <w:sz w:val="28"/>
                          <w:szCs w:val="28"/>
                        </w:rPr>
                      </w:pPr>
                    </w:p>
                    <w:p w14:paraId="089B4A1D" w14:textId="77777777" w:rsidR="001B0005" w:rsidRDefault="001B0005" w:rsidP="001B0005">
                      <w:pPr>
                        <w:pStyle w:val="Header"/>
                        <w:rPr>
                          <w:rFonts w:cstheme="minorHAnsi"/>
                          <w:b/>
                          <w:bCs/>
                          <w:color w:val="4472C4" w:themeColor="accent1"/>
                          <w:sz w:val="28"/>
                          <w:szCs w:val="28"/>
                        </w:rPr>
                      </w:pPr>
                    </w:p>
                    <w:p w14:paraId="022E9751" w14:textId="77777777" w:rsidR="001B0005" w:rsidRDefault="001B0005" w:rsidP="001B0005">
                      <w:pPr>
                        <w:pStyle w:val="Header"/>
                        <w:rPr>
                          <w:rFonts w:asciiTheme="majorHAnsi" w:hAnsiTheme="majorHAnsi" w:cstheme="majorHAnsi"/>
                        </w:rPr>
                      </w:pPr>
                    </w:p>
                    <w:p w14:paraId="506FB8DF" w14:textId="77777777" w:rsidR="001B0005" w:rsidRDefault="001B0005" w:rsidP="001B0005"/>
                  </w:txbxContent>
                </v:textbox>
                <w10:wrap type="tight" anchorx="page" anchory="margin"/>
              </v:shape>
            </w:pict>
          </mc:Fallback>
        </mc:AlternateContent>
      </w:r>
    </w:p>
    <w:p w14:paraId="64F53990" w14:textId="689E5702" w:rsidR="0057400E" w:rsidRDefault="0057400E">
      <w:pPr>
        <w:rPr>
          <w:sz w:val="24"/>
          <w:szCs w:val="24"/>
        </w:rPr>
      </w:pPr>
      <w:r w:rsidRPr="00A34385">
        <w:rPr>
          <w:rFonts w:asciiTheme="majorHAnsi" w:hAnsiTheme="majorHAnsi" w:cstheme="majorHAnsi"/>
          <w:b/>
          <w:bCs/>
          <w:noProof/>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mc:AlternateContent>
          <mc:Choice Requires="wps">
            <w:drawing>
              <wp:anchor distT="45720" distB="45720" distL="114300" distR="114300" simplePos="0" relativeHeight="251668482" behindDoc="1" locked="0" layoutInCell="1" allowOverlap="1" wp14:anchorId="1D7CC7C9" wp14:editId="7B04477B">
                <wp:simplePos x="0" y="0"/>
                <wp:positionH relativeFrom="margin">
                  <wp:posOffset>-632460</wp:posOffset>
                </wp:positionH>
                <wp:positionV relativeFrom="margin">
                  <wp:posOffset>-375920</wp:posOffset>
                </wp:positionV>
                <wp:extent cx="6972300" cy="9886950"/>
                <wp:effectExtent l="19050" t="19050" r="19050" b="19050"/>
                <wp:wrapTight wrapText="bothSides">
                  <wp:wrapPolygon edited="0">
                    <wp:start x="-59" y="-42"/>
                    <wp:lineTo x="-59" y="21600"/>
                    <wp:lineTo x="21600" y="21600"/>
                    <wp:lineTo x="21600" y="-42"/>
                    <wp:lineTo x="-59" y="-42"/>
                  </wp:wrapPolygon>
                </wp:wrapTight>
                <wp:docPr id="242527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886950"/>
                        </a:xfrm>
                        <a:prstGeom prst="rect">
                          <a:avLst/>
                        </a:prstGeom>
                        <a:solidFill>
                          <a:srgbClr val="FFFFFF"/>
                        </a:solidFill>
                        <a:ln w="28575">
                          <a:solidFill>
                            <a:schemeClr val="tx1"/>
                          </a:solidFill>
                          <a:miter lim="800000"/>
                          <a:headEnd/>
                          <a:tailEnd/>
                        </a:ln>
                      </wps:spPr>
                      <wps:txbx>
                        <w:txbxContent>
                          <w:p w14:paraId="2EAE28FF" w14:textId="05E42C26" w:rsidR="0057400E" w:rsidRPr="002C56E9" w:rsidRDefault="0057400E" w:rsidP="0057400E">
                            <w:pPr>
                              <w:pStyle w:val="Header"/>
                              <w:rPr>
                                <w:rFonts w:cstheme="minorHAnsi"/>
                                <w:b/>
                                <w:bCs/>
                                <w:color w:val="4472C4" w:themeColor="accent1"/>
                              </w:rPr>
                            </w:pPr>
                            <w:r w:rsidRPr="002C56E9">
                              <w:rPr>
                                <w:rFonts w:cstheme="minorHAnsi"/>
                                <w:b/>
                                <w:bCs/>
                                <w:color w:val="4472C4" w:themeColor="accent1"/>
                              </w:rPr>
                              <w:t>Key Stage One</w:t>
                            </w:r>
                          </w:p>
                          <w:p w14:paraId="6A6796C0" w14:textId="749C6F4B" w:rsidR="0057400E" w:rsidRDefault="0057400E" w:rsidP="0057400E">
                            <w:pPr>
                              <w:pStyle w:val="Header"/>
                              <w:rPr>
                                <w:rFonts w:cstheme="minorHAnsi"/>
                                <w:color w:val="000000" w:themeColor="text1"/>
                              </w:rPr>
                            </w:pPr>
                            <w:r>
                              <w:rPr>
                                <w:rFonts w:cstheme="minorHAnsi"/>
                                <w:color w:val="000000" w:themeColor="text1"/>
                              </w:rPr>
                              <w:t>In Key Stage one the children develop greater self-awareness, resilience and empathy, learning about friendships, respecting differences, managing emotions, mak</w:t>
                            </w:r>
                            <w:r w:rsidR="00625E10">
                              <w:rPr>
                                <w:rFonts w:cstheme="minorHAnsi"/>
                                <w:color w:val="000000" w:themeColor="text1"/>
                              </w:rPr>
                              <w:t>ing</w:t>
                            </w:r>
                            <w:r>
                              <w:rPr>
                                <w:rFonts w:cstheme="minorHAnsi"/>
                                <w:color w:val="000000" w:themeColor="text1"/>
                              </w:rPr>
                              <w:t xml:space="preserve"> healthy choices and staying safe.</w:t>
                            </w:r>
                          </w:p>
                          <w:p w14:paraId="230F34F8" w14:textId="77777777" w:rsidR="0057400E" w:rsidRDefault="0057400E" w:rsidP="0057400E">
                            <w:pPr>
                              <w:pStyle w:val="Header"/>
                              <w:rPr>
                                <w:rFonts w:cstheme="minorHAnsi"/>
                                <w:color w:val="000000" w:themeColor="text1"/>
                              </w:rPr>
                            </w:pPr>
                          </w:p>
                          <w:p w14:paraId="196FD32E" w14:textId="77777777" w:rsidR="0057400E" w:rsidRPr="006159AC" w:rsidRDefault="0057400E" w:rsidP="0057400E">
                            <w:pPr>
                              <w:pStyle w:val="Header"/>
                              <w:rPr>
                                <w:rFonts w:cstheme="minorHAnsi"/>
                                <w:b/>
                                <w:bCs/>
                                <w:color w:val="4472C4" w:themeColor="accent1"/>
                              </w:rPr>
                            </w:pPr>
                            <w:r w:rsidRPr="006159AC">
                              <w:rPr>
                                <w:rFonts w:cstheme="minorHAnsi"/>
                                <w:b/>
                                <w:bCs/>
                                <w:color w:val="4472C4" w:themeColor="accent1"/>
                              </w:rPr>
                              <w:t>Key Stage Two</w:t>
                            </w:r>
                          </w:p>
                          <w:p w14:paraId="72055151" w14:textId="13674CC2" w:rsidR="0057400E" w:rsidRPr="00BD38BD" w:rsidRDefault="0057400E" w:rsidP="0057400E">
                            <w:pPr>
                              <w:pStyle w:val="Header"/>
                              <w:rPr>
                                <w:rFonts w:cstheme="minorHAnsi"/>
                                <w:color w:val="000000" w:themeColor="text1"/>
                              </w:rPr>
                            </w:pPr>
                            <w:r>
                              <w:rPr>
                                <w:rFonts w:cstheme="minorHAnsi"/>
                                <w:color w:val="000000" w:themeColor="text1"/>
                              </w:rPr>
                              <w:t>In Key Stage two, children are supported to make more independent</w:t>
                            </w:r>
                            <w:r w:rsidR="008C4C07">
                              <w:rPr>
                                <w:rFonts w:cstheme="minorHAnsi"/>
                                <w:color w:val="000000" w:themeColor="text1"/>
                              </w:rPr>
                              <w:t xml:space="preserve"> and</w:t>
                            </w:r>
                            <w:r>
                              <w:rPr>
                                <w:rFonts w:cstheme="minorHAnsi"/>
                                <w:color w:val="000000" w:themeColor="text1"/>
                              </w:rPr>
                              <w:t xml:space="preserve"> informed decisions, developing positive relationships (including online), physical and emotional changes, rights and responsibilities and understanding wider social issues, preparing them for transition to Secondary school and the challenges of adolescence.</w:t>
                            </w:r>
                          </w:p>
                          <w:p w14:paraId="510D86D0" w14:textId="77777777" w:rsidR="0057400E" w:rsidRDefault="0057400E" w:rsidP="0057400E">
                            <w:pPr>
                              <w:pStyle w:val="Header"/>
                              <w:rPr>
                                <w:rFonts w:cstheme="minorHAnsi"/>
                              </w:rPr>
                            </w:pPr>
                          </w:p>
                          <w:p w14:paraId="0EF9B31B" w14:textId="77777777" w:rsidR="0057400E" w:rsidRDefault="0057400E" w:rsidP="0057400E">
                            <w:pPr>
                              <w:pStyle w:val="Header"/>
                              <w:rPr>
                                <w:rFonts w:cstheme="minorHAnsi"/>
                              </w:rPr>
                            </w:pPr>
                            <w:r>
                              <w:rPr>
                                <w:rFonts w:cstheme="minorHAnsi"/>
                              </w:rPr>
                              <w:t xml:space="preserve">Our curriculum also incorporates with the Rights Respecting Schools Agenda, Global Goals and British Values. </w:t>
                            </w:r>
                          </w:p>
                          <w:p w14:paraId="1C58C89C" w14:textId="57BBC942" w:rsidR="0057400E" w:rsidRDefault="0057400E" w:rsidP="0057400E">
                            <w:pPr>
                              <w:pStyle w:val="Header"/>
                              <w:rPr>
                                <w:rFonts w:cstheme="minorHAnsi"/>
                              </w:rPr>
                            </w:pPr>
                            <w:r>
                              <w:rPr>
                                <w:rFonts w:cstheme="minorHAnsi"/>
                              </w:rPr>
                              <w:t xml:space="preserve">PSHE is delivered weekly by the class teacher or </w:t>
                            </w:r>
                            <w:r w:rsidR="008C4C07">
                              <w:rPr>
                                <w:rFonts w:cstheme="minorHAnsi"/>
                              </w:rPr>
                              <w:t xml:space="preserve">is </w:t>
                            </w:r>
                            <w:r>
                              <w:rPr>
                                <w:rFonts w:cstheme="minorHAnsi"/>
                              </w:rPr>
                              <w:t xml:space="preserve">linked with other subjects. Our lessons provide the opportunity for children to develop great oracy skills and learn PSHE through debates, discussions or circle time.  We understand the importance of children having a positive and purposeful PSHE curriculum by giving each child a voice and ensuring their views and ideas can be heard. Our children, through discussions, </w:t>
                            </w:r>
                            <w:r w:rsidR="008175BF">
                              <w:rPr>
                                <w:rFonts w:cstheme="minorHAnsi"/>
                              </w:rPr>
                              <w:t xml:space="preserve">can agree </w:t>
                            </w:r>
                            <w:r>
                              <w:rPr>
                                <w:rFonts w:cstheme="minorHAnsi"/>
                              </w:rPr>
                              <w:t xml:space="preserve">classroom rules of behaviour, and resolve any conflicts.  </w:t>
                            </w:r>
                          </w:p>
                          <w:p w14:paraId="1514CC2F" w14:textId="77777777" w:rsidR="0057400E" w:rsidRDefault="0057400E" w:rsidP="0057400E">
                            <w:pPr>
                              <w:rPr>
                                <w:sz w:val="24"/>
                                <w:szCs w:val="24"/>
                              </w:rPr>
                            </w:pPr>
                          </w:p>
                          <w:p w14:paraId="59E9F3CD" w14:textId="6D363D63" w:rsidR="0057400E" w:rsidRPr="0034258C" w:rsidRDefault="0057400E" w:rsidP="0057400E">
                            <w:pPr>
                              <w:rPr>
                                <w:sz w:val="24"/>
                                <w:szCs w:val="24"/>
                              </w:rPr>
                            </w:pPr>
                            <w:r w:rsidRPr="0034258C">
                              <w:rPr>
                                <w:sz w:val="24"/>
                                <w:szCs w:val="24"/>
                              </w:rPr>
                              <w:t>Assembly themes a</w:t>
                            </w:r>
                            <w:r w:rsidR="00C35C19">
                              <w:rPr>
                                <w:sz w:val="24"/>
                                <w:szCs w:val="24"/>
                              </w:rPr>
                              <w:t>r</w:t>
                            </w:r>
                            <w:r w:rsidRPr="0034258C">
                              <w:rPr>
                                <w:sz w:val="24"/>
                                <w:szCs w:val="24"/>
                              </w:rPr>
                              <w:t>e closely linked to PSHE, Rights Respecting School, British Values and SMSC and incorporate additional sessions that benefit the whole school as required. At Newham Bridge, we welcome our community-based visitors, who give our children the support and expertise to stay safe in our local area.  We provide our children with the opportunities for them to learn the rights and responsibilities and t</w:t>
                            </w:r>
                            <w:r w:rsidR="004A3750">
                              <w:rPr>
                                <w:sz w:val="24"/>
                                <w:szCs w:val="24"/>
                              </w:rPr>
                              <w:t xml:space="preserve">o </w:t>
                            </w:r>
                            <w:r w:rsidRPr="0034258C">
                              <w:rPr>
                                <w:sz w:val="24"/>
                                <w:szCs w:val="24"/>
                              </w:rPr>
                              <w:t>appreciate what it means to be a member of the diverse society in which we live in. Visitors such as, Emergency services, NSPCC , Pedestrian safety</w:t>
                            </w:r>
                            <w:r w:rsidR="00246539">
                              <w:rPr>
                                <w:sz w:val="24"/>
                                <w:szCs w:val="24"/>
                              </w:rPr>
                              <w:t xml:space="preserve"> </w:t>
                            </w:r>
                            <w:r w:rsidR="004A3750">
                              <w:rPr>
                                <w:sz w:val="24"/>
                                <w:szCs w:val="24"/>
                              </w:rPr>
                              <w:t>. . .</w:t>
                            </w:r>
                            <w:r w:rsidRPr="0034258C">
                              <w:rPr>
                                <w:sz w:val="24"/>
                                <w:szCs w:val="24"/>
                              </w:rPr>
                              <w:t xml:space="preserve"> compliment and strengthen our PSHE curriculum, offering additional learning opportunities that enrich our children’s experiences.  We want our children to know how to be safe and stay safe. </w:t>
                            </w:r>
                          </w:p>
                          <w:p w14:paraId="7F3AD94F" w14:textId="77777777" w:rsidR="0057400E" w:rsidRPr="0034258C" w:rsidRDefault="0057400E" w:rsidP="0057400E">
                            <w:pPr>
                              <w:rPr>
                                <w:sz w:val="24"/>
                                <w:szCs w:val="24"/>
                              </w:rPr>
                            </w:pPr>
                          </w:p>
                          <w:p w14:paraId="0FAFA3BD" w14:textId="77777777" w:rsidR="0057400E" w:rsidRPr="0034258C" w:rsidRDefault="0057400E" w:rsidP="0057400E">
                            <w:pPr>
                              <w:rPr>
                                <w:sz w:val="24"/>
                                <w:szCs w:val="24"/>
                              </w:rPr>
                            </w:pPr>
                            <w:r w:rsidRPr="0034258C">
                              <w:rPr>
                                <w:sz w:val="24"/>
                                <w:szCs w:val="24"/>
                              </w:rPr>
                              <w:t xml:space="preserve">We also provide the opportunity to hear visiting speakers, such as health workers, police and local clergy, whom we invite into the school to talk about their role in creating a positive and supportive local community.  </w:t>
                            </w:r>
                          </w:p>
                          <w:p w14:paraId="60293CD6" w14:textId="77777777" w:rsidR="0057400E" w:rsidRDefault="0057400E" w:rsidP="0057400E"/>
                          <w:p w14:paraId="290FB9E8" w14:textId="77777777" w:rsidR="0057400E" w:rsidRPr="00885FDC" w:rsidRDefault="0057400E" w:rsidP="0057400E">
                            <w:pPr>
                              <w:rPr>
                                <w:b/>
                                <w:bCs/>
                                <w:color w:val="4472C4" w:themeColor="accent1"/>
                                <w:sz w:val="24"/>
                                <w:szCs w:val="24"/>
                              </w:rPr>
                            </w:pPr>
                            <w:r w:rsidRPr="00885FDC">
                              <w:rPr>
                                <w:b/>
                                <w:bCs/>
                                <w:color w:val="4472C4" w:themeColor="accent1"/>
                                <w:sz w:val="24"/>
                                <w:szCs w:val="24"/>
                              </w:rPr>
                              <w:t>British Values</w:t>
                            </w:r>
                          </w:p>
                          <w:p w14:paraId="5B5BBCCA" w14:textId="0B89949A" w:rsidR="0057400E" w:rsidRPr="00BD38BD" w:rsidRDefault="0057400E" w:rsidP="0057400E">
                            <w:pPr>
                              <w:rPr>
                                <w:color w:val="000000" w:themeColor="text1"/>
                                <w:sz w:val="24"/>
                                <w:szCs w:val="24"/>
                              </w:rPr>
                            </w:pPr>
                            <w:r w:rsidRPr="00BD38BD">
                              <w:rPr>
                                <w:color w:val="000000" w:themeColor="text1"/>
                                <w:sz w:val="24"/>
                                <w:szCs w:val="24"/>
                              </w:rPr>
                              <w:t xml:space="preserve">At Newham Bridge, we teach our children the five key ‘British Values’.  The government set out its definition of British values </w:t>
                            </w:r>
                            <w:r w:rsidR="00424F79">
                              <w:rPr>
                                <w:color w:val="000000" w:themeColor="text1"/>
                                <w:sz w:val="24"/>
                                <w:szCs w:val="24"/>
                              </w:rPr>
                              <w:t>and we discuss:</w:t>
                            </w:r>
                          </w:p>
                          <w:p w14:paraId="69668478" w14:textId="77777777" w:rsidR="0057400E" w:rsidRPr="00BD38BD" w:rsidRDefault="0057400E" w:rsidP="0057400E">
                            <w:pPr>
                              <w:rPr>
                                <w:color w:val="000000" w:themeColor="text1"/>
                                <w:sz w:val="24"/>
                                <w:szCs w:val="24"/>
                              </w:rPr>
                            </w:pPr>
                          </w:p>
                          <w:p w14:paraId="1CF4EFCC" w14:textId="77777777" w:rsidR="0057400E" w:rsidRPr="00BD38BD" w:rsidRDefault="0057400E" w:rsidP="0057400E">
                            <w:pPr>
                              <w:pStyle w:val="ListParagraph"/>
                              <w:numPr>
                                <w:ilvl w:val="0"/>
                                <w:numId w:val="15"/>
                              </w:numPr>
                              <w:rPr>
                                <w:color w:val="000000" w:themeColor="text1"/>
                                <w:sz w:val="24"/>
                                <w:szCs w:val="24"/>
                              </w:rPr>
                            </w:pPr>
                            <w:r w:rsidRPr="00BD38BD">
                              <w:rPr>
                                <w:color w:val="000000" w:themeColor="text1"/>
                                <w:sz w:val="24"/>
                                <w:szCs w:val="24"/>
                              </w:rPr>
                              <w:t>Democracy</w:t>
                            </w:r>
                          </w:p>
                          <w:p w14:paraId="7BA036C7" w14:textId="77777777" w:rsidR="0057400E" w:rsidRPr="00BD38BD" w:rsidRDefault="0057400E" w:rsidP="0057400E">
                            <w:pPr>
                              <w:pStyle w:val="ListParagraph"/>
                              <w:numPr>
                                <w:ilvl w:val="0"/>
                                <w:numId w:val="15"/>
                              </w:numPr>
                              <w:rPr>
                                <w:color w:val="000000" w:themeColor="text1"/>
                                <w:sz w:val="24"/>
                                <w:szCs w:val="24"/>
                              </w:rPr>
                            </w:pPr>
                            <w:r w:rsidRPr="00BD38BD">
                              <w:rPr>
                                <w:color w:val="000000" w:themeColor="text1"/>
                                <w:sz w:val="24"/>
                                <w:szCs w:val="24"/>
                              </w:rPr>
                              <w:t>The rule of law</w:t>
                            </w:r>
                          </w:p>
                          <w:p w14:paraId="4C62700C" w14:textId="77777777" w:rsidR="0057400E" w:rsidRPr="00BD38BD" w:rsidRDefault="0057400E" w:rsidP="0057400E">
                            <w:pPr>
                              <w:pStyle w:val="ListParagraph"/>
                              <w:numPr>
                                <w:ilvl w:val="0"/>
                                <w:numId w:val="15"/>
                              </w:numPr>
                              <w:rPr>
                                <w:color w:val="000000" w:themeColor="text1"/>
                                <w:sz w:val="24"/>
                                <w:szCs w:val="24"/>
                              </w:rPr>
                            </w:pPr>
                            <w:r w:rsidRPr="00BD38BD">
                              <w:rPr>
                                <w:color w:val="000000" w:themeColor="text1"/>
                                <w:sz w:val="24"/>
                                <w:szCs w:val="24"/>
                              </w:rPr>
                              <w:t>Individual liberty</w:t>
                            </w:r>
                          </w:p>
                          <w:p w14:paraId="77714AA8" w14:textId="77777777" w:rsidR="0057400E" w:rsidRPr="00BD38BD" w:rsidRDefault="0057400E" w:rsidP="0057400E">
                            <w:pPr>
                              <w:pStyle w:val="ListParagraph"/>
                              <w:numPr>
                                <w:ilvl w:val="0"/>
                                <w:numId w:val="15"/>
                              </w:numPr>
                              <w:rPr>
                                <w:color w:val="000000" w:themeColor="text1"/>
                                <w:sz w:val="24"/>
                                <w:szCs w:val="24"/>
                              </w:rPr>
                            </w:pPr>
                            <w:r w:rsidRPr="00BD38BD">
                              <w:rPr>
                                <w:color w:val="000000" w:themeColor="text1"/>
                                <w:sz w:val="24"/>
                                <w:szCs w:val="24"/>
                              </w:rPr>
                              <w:t>Mutual respect</w:t>
                            </w:r>
                          </w:p>
                          <w:p w14:paraId="504A081D" w14:textId="77777777" w:rsidR="0057400E" w:rsidRDefault="0057400E" w:rsidP="0057400E">
                            <w:pPr>
                              <w:pStyle w:val="ListParagraph"/>
                              <w:numPr>
                                <w:ilvl w:val="0"/>
                                <w:numId w:val="15"/>
                              </w:numPr>
                              <w:rPr>
                                <w:color w:val="000000" w:themeColor="text1"/>
                                <w:sz w:val="24"/>
                                <w:szCs w:val="24"/>
                              </w:rPr>
                            </w:pPr>
                            <w:r w:rsidRPr="00BD38BD">
                              <w:rPr>
                                <w:color w:val="000000" w:themeColor="text1"/>
                                <w:sz w:val="24"/>
                                <w:szCs w:val="24"/>
                              </w:rPr>
                              <w:t>Tolerance of those different faiths and beliefs</w:t>
                            </w:r>
                          </w:p>
                          <w:p w14:paraId="43262EC1" w14:textId="77777777" w:rsidR="0057400E" w:rsidRDefault="0057400E" w:rsidP="0057400E">
                            <w:pPr>
                              <w:rPr>
                                <w:b/>
                                <w:bCs/>
                                <w:color w:val="4472C4" w:themeColor="accent1"/>
                                <w:sz w:val="24"/>
                                <w:szCs w:val="24"/>
                              </w:rPr>
                            </w:pPr>
                          </w:p>
                          <w:p w14:paraId="777986ED" w14:textId="77777777" w:rsidR="00424F79" w:rsidRPr="007909C4" w:rsidRDefault="00424F79" w:rsidP="0057400E">
                            <w:pPr>
                              <w:rPr>
                                <w:b/>
                                <w:bCs/>
                                <w:color w:val="4472C4" w:themeColor="accent1"/>
                                <w:sz w:val="24"/>
                                <w:szCs w:val="24"/>
                              </w:rPr>
                            </w:pPr>
                          </w:p>
                          <w:p w14:paraId="01DEADD5" w14:textId="691593B9" w:rsidR="0057400E" w:rsidRDefault="0057400E" w:rsidP="00885FDC">
                            <w:pPr>
                              <w:rPr>
                                <w:color w:val="000000" w:themeColor="text1"/>
                                <w:sz w:val="24"/>
                                <w:szCs w:val="24"/>
                              </w:rPr>
                            </w:pPr>
                            <w:r>
                              <w:rPr>
                                <w:color w:val="000000" w:themeColor="text1"/>
                                <w:sz w:val="24"/>
                                <w:szCs w:val="24"/>
                              </w:rPr>
                              <w:t xml:space="preserve"> </w:t>
                            </w:r>
                          </w:p>
                          <w:p w14:paraId="56BF735C" w14:textId="77777777" w:rsidR="0057400E" w:rsidRDefault="0057400E" w:rsidP="0057400E">
                            <w:pPr>
                              <w:rPr>
                                <w:b/>
                                <w:bCs/>
                                <w:color w:val="000000" w:themeColor="text1"/>
                              </w:rPr>
                            </w:pPr>
                          </w:p>
                          <w:p w14:paraId="09B965FF" w14:textId="77777777" w:rsidR="0057400E" w:rsidRPr="00337C04" w:rsidRDefault="0057400E" w:rsidP="0057400E">
                            <w:pPr>
                              <w:rPr>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CC7C9" id="_x0000_s1031" type="#_x0000_t202" style="position:absolute;margin-left:-49.8pt;margin-top:-29.6pt;width:549pt;height:778.5pt;z-index:-25164799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" strokecolor="black [3213]" strokeweight="2.25pt">
                <v:textbox>
                  <w:txbxContent>
                    <w:p w14:paraId="2EAE28FF" w14:textId="05E42C26" w:rsidR="0057400E" w:rsidRPr="002C56E9" w:rsidRDefault="0057400E" w:rsidP="0057400E">
                      <w:pPr>
                        <w:pStyle w:val="Header"/>
                        <w:rPr>
                          <w:rFonts w:cstheme="minorHAnsi"/>
                          <w:b/>
                          <w:bCs/>
                          <w:color w:val="4472C4" w:themeColor="accent1"/>
                        </w:rPr>
                      </w:pPr>
                      <w:r w:rsidRPr="002C56E9">
                        <w:rPr>
                          <w:rFonts w:cstheme="minorHAnsi"/>
                          <w:b/>
                          <w:bCs/>
                          <w:color w:val="4472C4" w:themeColor="accent1"/>
                        </w:rPr>
                        <w:t>Key Stage One</w:t>
                      </w:r>
                    </w:p>
                    <w:p w14:paraId="6A6796C0" w14:textId="749C6F4B" w:rsidR="0057400E" w:rsidRDefault="0057400E" w:rsidP="0057400E">
                      <w:pPr>
                        <w:pStyle w:val="Header"/>
                        <w:rPr>
                          <w:rFonts w:cstheme="minorHAnsi"/>
                          <w:color w:val="000000" w:themeColor="text1"/>
                        </w:rPr>
                      </w:pPr>
                      <w:r>
                        <w:rPr>
                          <w:rFonts w:cstheme="minorHAnsi"/>
                          <w:color w:val="000000" w:themeColor="text1"/>
                        </w:rPr>
                        <w:t>In Key Stage one the children develop greater self-awareness, resilience and empathy, learning about friendships, respecting differences, managing emotions, mak</w:t>
                      </w:r>
                      <w:r w:rsidR="00625E10">
                        <w:rPr>
                          <w:rFonts w:cstheme="minorHAnsi"/>
                          <w:color w:val="000000" w:themeColor="text1"/>
                        </w:rPr>
                        <w:t>ing</w:t>
                      </w:r>
                      <w:r>
                        <w:rPr>
                          <w:rFonts w:cstheme="minorHAnsi"/>
                          <w:color w:val="000000" w:themeColor="text1"/>
                        </w:rPr>
                        <w:t xml:space="preserve"> healthy choices and staying safe.</w:t>
                      </w:r>
                    </w:p>
                    <w:p w14:paraId="230F34F8" w14:textId="77777777" w:rsidR="0057400E" w:rsidRDefault="0057400E" w:rsidP="0057400E">
                      <w:pPr>
                        <w:pStyle w:val="Header"/>
                        <w:rPr>
                          <w:rFonts w:cstheme="minorHAnsi"/>
                          <w:color w:val="000000" w:themeColor="text1"/>
                        </w:rPr>
                      </w:pPr>
                    </w:p>
                    <w:p w14:paraId="196FD32E" w14:textId="77777777" w:rsidR="0057400E" w:rsidRPr="006159AC" w:rsidRDefault="0057400E" w:rsidP="0057400E">
                      <w:pPr>
                        <w:pStyle w:val="Header"/>
                        <w:rPr>
                          <w:rFonts w:cstheme="minorHAnsi"/>
                          <w:b/>
                          <w:bCs/>
                          <w:color w:val="4472C4" w:themeColor="accent1"/>
                        </w:rPr>
                      </w:pPr>
                      <w:r w:rsidRPr="006159AC">
                        <w:rPr>
                          <w:rFonts w:cstheme="minorHAnsi"/>
                          <w:b/>
                          <w:bCs/>
                          <w:color w:val="4472C4" w:themeColor="accent1"/>
                        </w:rPr>
                        <w:t>Key Stage Two</w:t>
                      </w:r>
                    </w:p>
                    <w:p w14:paraId="72055151" w14:textId="13674CC2" w:rsidR="0057400E" w:rsidRPr="00BD38BD" w:rsidRDefault="0057400E" w:rsidP="0057400E">
                      <w:pPr>
                        <w:pStyle w:val="Header"/>
                        <w:rPr>
                          <w:rFonts w:cstheme="minorHAnsi"/>
                          <w:color w:val="000000" w:themeColor="text1"/>
                        </w:rPr>
                      </w:pPr>
                      <w:r>
                        <w:rPr>
                          <w:rFonts w:cstheme="minorHAnsi"/>
                          <w:color w:val="000000" w:themeColor="text1"/>
                        </w:rPr>
                        <w:t>In Key Stage two, children are supported to make more independent</w:t>
                      </w:r>
                      <w:r w:rsidR="008C4C07">
                        <w:rPr>
                          <w:rFonts w:cstheme="minorHAnsi"/>
                          <w:color w:val="000000" w:themeColor="text1"/>
                        </w:rPr>
                        <w:t xml:space="preserve"> and</w:t>
                      </w:r>
                      <w:r>
                        <w:rPr>
                          <w:rFonts w:cstheme="minorHAnsi"/>
                          <w:color w:val="000000" w:themeColor="text1"/>
                        </w:rPr>
                        <w:t xml:space="preserve"> informed decisions, developing positive relationships (including online), physical and emotional changes, rights and responsibilities and understanding wider social issues, preparing them for transition to Secondary school and the challenges of adolescence.</w:t>
                      </w:r>
                    </w:p>
                    <w:p w14:paraId="510D86D0" w14:textId="77777777" w:rsidR="0057400E" w:rsidRDefault="0057400E" w:rsidP="0057400E">
                      <w:pPr>
                        <w:pStyle w:val="Header"/>
                        <w:rPr>
                          <w:rFonts w:cstheme="minorHAnsi"/>
                        </w:rPr>
                      </w:pPr>
                    </w:p>
                    <w:p w14:paraId="0EF9B31B" w14:textId="77777777" w:rsidR="0057400E" w:rsidRDefault="0057400E" w:rsidP="0057400E">
                      <w:pPr>
                        <w:pStyle w:val="Header"/>
                        <w:rPr>
                          <w:rFonts w:cstheme="minorHAnsi"/>
                        </w:rPr>
                      </w:pPr>
                      <w:r>
                        <w:rPr>
                          <w:rFonts w:cstheme="minorHAnsi"/>
                        </w:rPr>
                        <w:t xml:space="preserve">Our curriculum also incorporates with the Rights Respecting Schools Agenda, Global Goals and British Values. </w:t>
                      </w:r>
                    </w:p>
                    <w:p w14:paraId="1C58C89C" w14:textId="57BBC942" w:rsidR="0057400E" w:rsidRDefault="0057400E" w:rsidP="0057400E">
                      <w:pPr>
                        <w:pStyle w:val="Header"/>
                        <w:rPr>
                          <w:rFonts w:cstheme="minorHAnsi"/>
                        </w:rPr>
                      </w:pPr>
                      <w:r>
                        <w:rPr>
                          <w:rFonts w:cstheme="minorHAnsi"/>
                        </w:rPr>
                        <w:t xml:space="preserve">PSHE is delivered weekly by the class teacher or </w:t>
                      </w:r>
                      <w:r w:rsidR="008C4C07">
                        <w:rPr>
                          <w:rFonts w:cstheme="minorHAnsi"/>
                        </w:rPr>
                        <w:t xml:space="preserve">is </w:t>
                      </w:r>
                      <w:r>
                        <w:rPr>
                          <w:rFonts w:cstheme="minorHAnsi"/>
                        </w:rPr>
                        <w:t xml:space="preserve">linked with other subjects. Our lessons provide the opportunity for children to develop great oracy skills and learn PSHE through debates, discussions or circle time.  We understand the importance of children having a positive and purposeful PSHE curriculum by giving each child a voice and ensuring their views and ideas can be heard. Our children, through discussions, </w:t>
                      </w:r>
                      <w:r w:rsidR="008175BF">
                        <w:rPr>
                          <w:rFonts w:cstheme="minorHAnsi"/>
                        </w:rPr>
                        <w:t xml:space="preserve">can agree </w:t>
                      </w:r>
                      <w:r>
                        <w:rPr>
                          <w:rFonts w:cstheme="minorHAnsi"/>
                        </w:rPr>
                        <w:t xml:space="preserve">classroom rules of behaviour, and resolve any conflicts.  </w:t>
                      </w:r>
                    </w:p>
                    <w:p w14:paraId="1514CC2F" w14:textId="77777777" w:rsidR="0057400E" w:rsidRDefault="0057400E" w:rsidP="0057400E">
                      <w:pPr>
                        <w:rPr>
                          <w:sz w:val="24"/>
                          <w:szCs w:val="24"/>
                        </w:rPr>
                      </w:pPr>
                    </w:p>
                    <w:p w14:paraId="59E9F3CD" w14:textId="6D363D63" w:rsidR="0057400E" w:rsidRPr="0034258C" w:rsidRDefault="0057400E" w:rsidP="0057400E">
                      <w:pPr>
                        <w:rPr>
                          <w:sz w:val="24"/>
                          <w:szCs w:val="24"/>
                        </w:rPr>
                      </w:pPr>
                      <w:r w:rsidRPr="0034258C">
                        <w:rPr>
                          <w:sz w:val="24"/>
                          <w:szCs w:val="24"/>
                        </w:rPr>
                        <w:t>Assembly themes a</w:t>
                      </w:r>
                      <w:r w:rsidR="00C35C19">
                        <w:rPr>
                          <w:sz w:val="24"/>
                          <w:szCs w:val="24"/>
                        </w:rPr>
                        <w:t>r</w:t>
                      </w:r>
                      <w:r w:rsidRPr="0034258C">
                        <w:rPr>
                          <w:sz w:val="24"/>
                          <w:szCs w:val="24"/>
                        </w:rPr>
                        <w:t>e closely linked to PSHE, Rights Respecting School, British Values and SMSC and incorporate additional sessions that benefit the whole school as required. At Newham Bridge, we welcome our community-based visitors, who give our children the support and expertise to stay safe in our local area.  We provide our children with the opportunities for them to learn the rights and responsibilities and t</w:t>
                      </w:r>
                      <w:r w:rsidR="004A3750">
                        <w:rPr>
                          <w:sz w:val="24"/>
                          <w:szCs w:val="24"/>
                        </w:rPr>
                        <w:t xml:space="preserve">o </w:t>
                      </w:r>
                      <w:r w:rsidRPr="0034258C">
                        <w:rPr>
                          <w:sz w:val="24"/>
                          <w:szCs w:val="24"/>
                        </w:rPr>
                        <w:t>appreciate what it means to be a member of the diverse society in which we live in. Visitors such as, Emergency services, NSPCC , Pedestrian safety</w:t>
                      </w:r>
                      <w:r w:rsidR="00246539">
                        <w:rPr>
                          <w:sz w:val="24"/>
                          <w:szCs w:val="24"/>
                        </w:rPr>
                        <w:t xml:space="preserve"> </w:t>
                      </w:r>
                      <w:r w:rsidR="004A3750">
                        <w:rPr>
                          <w:sz w:val="24"/>
                          <w:szCs w:val="24"/>
                        </w:rPr>
                        <w:t>. . .</w:t>
                      </w:r>
                      <w:r w:rsidRPr="0034258C">
                        <w:rPr>
                          <w:sz w:val="24"/>
                          <w:szCs w:val="24"/>
                        </w:rPr>
                        <w:t xml:space="preserve"> compliment and strengthen our PSHE curriculum, offering additional learning opportunities that enrich our children’s experiences.  We want our children to know how to be safe and stay safe. </w:t>
                      </w:r>
                    </w:p>
                    <w:p w14:paraId="7F3AD94F" w14:textId="77777777" w:rsidR="0057400E" w:rsidRPr="0034258C" w:rsidRDefault="0057400E" w:rsidP="0057400E">
                      <w:pPr>
                        <w:rPr>
                          <w:sz w:val="24"/>
                          <w:szCs w:val="24"/>
                        </w:rPr>
                      </w:pPr>
                    </w:p>
                    <w:p w14:paraId="0FAFA3BD" w14:textId="77777777" w:rsidR="0057400E" w:rsidRPr="0034258C" w:rsidRDefault="0057400E" w:rsidP="0057400E">
                      <w:pPr>
                        <w:rPr>
                          <w:sz w:val="24"/>
                          <w:szCs w:val="24"/>
                        </w:rPr>
                      </w:pPr>
                      <w:r w:rsidRPr="0034258C">
                        <w:rPr>
                          <w:sz w:val="24"/>
                          <w:szCs w:val="24"/>
                        </w:rPr>
                        <w:t xml:space="preserve">We also provide the opportunity to hear visiting speakers, such as health workers, police and local clergy, whom we invite into the school to talk about their role in creating a positive and supportive local community.  </w:t>
                      </w:r>
                    </w:p>
                    <w:p w14:paraId="60293CD6" w14:textId="77777777" w:rsidR="0057400E" w:rsidRDefault="0057400E" w:rsidP="0057400E"/>
                    <w:p w14:paraId="290FB9E8" w14:textId="77777777" w:rsidR="0057400E" w:rsidRPr="00885FDC" w:rsidRDefault="0057400E" w:rsidP="0057400E">
                      <w:pPr>
                        <w:rPr>
                          <w:b/>
                          <w:bCs/>
                          <w:color w:val="4472C4" w:themeColor="accent1"/>
                          <w:sz w:val="24"/>
                          <w:szCs w:val="24"/>
                        </w:rPr>
                      </w:pPr>
                      <w:r w:rsidRPr="00885FDC">
                        <w:rPr>
                          <w:b/>
                          <w:bCs/>
                          <w:color w:val="4472C4" w:themeColor="accent1"/>
                          <w:sz w:val="24"/>
                          <w:szCs w:val="24"/>
                        </w:rPr>
                        <w:t>British Values</w:t>
                      </w:r>
                    </w:p>
                    <w:p w14:paraId="5B5BBCCA" w14:textId="0B89949A" w:rsidR="0057400E" w:rsidRPr="00BD38BD" w:rsidRDefault="0057400E" w:rsidP="0057400E">
                      <w:pPr>
                        <w:rPr>
                          <w:color w:val="000000" w:themeColor="text1"/>
                          <w:sz w:val="24"/>
                          <w:szCs w:val="24"/>
                        </w:rPr>
                      </w:pPr>
                      <w:r w:rsidRPr="00BD38BD">
                        <w:rPr>
                          <w:color w:val="000000" w:themeColor="text1"/>
                          <w:sz w:val="24"/>
                          <w:szCs w:val="24"/>
                        </w:rPr>
                        <w:t xml:space="preserve">At Newham Bridge, we teach our children the five key ‘British Values’.  The government set out its definition of British values </w:t>
                      </w:r>
                      <w:r w:rsidR="00424F79">
                        <w:rPr>
                          <w:color w:val="000000" w:themeColor="text1"/>
                          <w:sz w:val="24"/>
                          <w:szCs w:val="24"/>
                        </w:rPr>
                        <w:t>and we discuss:</w:t>
                      </w:r>
                    </w:p>
                    <w:p w14:paraId="69668478" w14:textId="77777777" w:rsidR="0057400E" w:rsidRPr="00BD38BD" w:rsidRDefault="0057400E" w:rsidP="0057400E">
                      <w:pPr>
                        <w:rPr>
                          <w:color w:val="000000" w:themeColor="text1"/>
                          <w:sz w:val="24"/>
                          <w:szCs w:val="24"/>
                        </w:rPr>
                      </w:pPr>
                    </w:p>
                    <w:p w14:paraId="1CF4EFCC" w14:textId="77777777" w:rsidR="0057400E" w:rsidRPr="00BD38BD" w:rsidRDefault="0057400E" w:rsidP="0057400E">
                      <w:pPr>
                        <w:pStyle w:val="ListParagraph"/>
                        <w:numPr>
                          <w:ilvl w:val="0"/>
                          <w:numId w:val="15"/>
                        </w:numPr>
                        <w:rPr>
                          <w:color w:val="000000" w:themeColor="text1"/>
                          <w:sz w:val="24"/>
                          <w:szCs w:val="24"/>
                        </w:rPr>
                      </w:pPr>
                      <w:r w:rsidRPr="00BD38BD">
                        <w:rPr>
                          <w:color w:val="000000" w:themeColor="text1"/>
                          <w:sz w:val="24"/>
                          <w:szCs w:val="24"/>
                        </w:rPr>
                        <w:t>Democracy</w:t>
                      </w:r>
                    </w:p>
                    <w:p w14:paraId="7BA036C7" w14:textId="77777777" w:rsidR="0057400E" w:rsidRPr="00BD38BD" w:rsidRDefault="0057400E" w:rsidP="0057400E">
                      <w:pPr>
                        <w:pStyle w:val="ListParagraph"/>
                        <w:numPr>
                          <w:ilvl w:val="0"/>
                          <w:numId w:val="15"/>
                        </w:numPr>
                        <w:rPr>
                          <w:color w:val="000000" w:themeColor="text1"/>
                          <w:sz w:val="24"/>
                          <w:szCs w:val="24"/>
                        </w:rPr>
                      </w:pPr>
                      <w:r w:rsidRPr="00BD38BD">
                        <w:rPr>
                          <w:color w:val="000000" w:themeColor="text1"/>
                          <w:sz w:val="24"/>
                          <w:szCs w:val="24"/>
                        </w:rPr>
                        <w:t>The rule of law</w:t>
                      </w:r>
                    </w:p>
                    <w:p w14:paraId="4C62700C" w14:textId="77777777" w:rsidR="0057400E" w:rsidRPr="00BD38BD" w:rsidRDefault="0057400E" w:rsidP="0057400E">
                      <w:pPr>
                        <w:pStyle w:val="ListParagraph"/>
                        <w:numPr>
                          <w:ilvl w:val="0"/>
                          <w:numId w:val="15"/>
                        </w:numPr>
                        <w:rPr>
                          <w:color w:val="000000" w:themeColor="text1"/>
                          <w:sz w:val="24"/>
                          <w:szCs w:val="24"/>
                        </w:rPr>
                      </w:pPr>
                      <w:r w:rsidRPr="00BD38BD">
                        <w:rPr>
                          <w:color w:val="000000" w:themeColor="text1"/>
                          <w:sz w:val="24"/>
                          <w:szCs w:val="24"/>
                        </w:rPr>
                        <w:t>Individual liberty</w:t>
                      </w:r>
                    </w:p>
                    <w:p w14:paraId="77714AA8" w14:textId="77777777" w:rsidR="0057400E" w:rsidRPr="00BD38BD" w:rsidRDefault="0057400E" w:rsidP="0057400E">
                      <w:pPr>
                        <w:pStyle w:val="ListParagraph"/>
                        <w:numPr>
                          <w:ilvl w:val="0"/>
                          <w:numId w:val="15"/>
                        </w:numPr>
                        <w:rPr>
                          <w:color w:val="000000" w:themeColor="text1"/>
                          <w:sz w:val="24"/>
                          <w:szCs w:val="24"/>
                        </w:rPr>
                      </w:pPr>
                      <w:r w:rsidRPr="00BD38BD">
                        <w:rPr>
                          <w:color w:val="000000" w:themeColor="text1"/>
                          <w:sz w:val="24"/>
                          <w:szCs w:val="24"/>
                        </w:rPr>
                        <w:t>Mutual respect</w:t>
                      </w:r>
                    </w:p>
                    <w:p w14:paraId="504A081D" w14:textId="77777777" w:rsidR="0057400E" w:rsidRDefault="0057400E" w:rsidP="0057400E">
                      <w:pPr>
                        <w:pStyle w:val="ListParagraph"/>
                        <w:numPr>
                          <w:ilvl w:val="0"/>
                          <w:numId w:val="15"/>
                        </w:numPr>
                        <w:rPr>
                          <w:color w:val="000000" w:themeColor="text1"/>
                          <w:sz w:val="24"/>
                          <w:szCs w:val="24"/>
                        </w:rPr>
                      </w:pPr>
                      <w:r w:rsidRPr="00BD38BD">
                        <w:rPr>
                          <w:color w:val="000000" w:themeColor="text1"/>
                          <w:sz w:val="24"/>
                          <w:szCs w:val="24"/>
                        </w:rPr>
                        <w:t>Tolerance of those different faiths and beliefs</w:t>
                      </w:r>
                    </w:p>
                    <w:p w14:paraId="43262EC1" w14:textId="77777777" w:rsidR="0057400E" w:rsidRDefault="0057400E" w:rsidP="0057400E">
                      <w:pPr>
                        <w:rPr>
                          <w:b/>
                          <w:bCs/>
                          <w:color w:val="4472C4" w:themeColor="accent1"/>
                          <w:sz w:val="24"/>
                          <w:szCs w:val="24"/>
                        </w:rPr>
                      </w:pPr>
                    </w:p>
                    <w:p w14:paraId="777986ED" w14:textId="77777777" w:rsidR="00424F79" w:rsidRPr="007909C4" w:rsidRDefault="00424F79" w:rsidP="0057400E">
                      <w:pPr>
                        <w:rPr>
                          <w:b/>
                          <w:bCs/>
                          <w:color w:val="4472C4" w:themeColor="accent1"/>
                          <w:sz w:val="24"/>
                          <w:szCs w:val="24"/>
                        </w:rPr>
                      </w:pPr>
                    </w:p>
                    <w:p w14:paraId="01DEADD5" w14:textId="691593B9" w:rsidR="0057400E" w:rsidRDefault="0057400E" w:rsidP="00885FDC">
                      <w:pPr>
                        <w:rPr>
                          <w:color w:val="000000" w:themeColor="text1"/>
                          <w:sz w:val="24"/>
                          <w:szCs w:val="24"/>
                        </w:rPr>
                      </w:pPr>
                      <w:r>
                        <w:rPr>
                          <w:color w:val="000000" w:themeColor="text1"/>
                          <w:sz w:val="24"/>
                          <w:szCs w:val="24"/>
                        </w:rPr>
                        <w:t xml:space="preserve"> </w:t>
                      </w:r>
                    </w:p>
                    <w:p w14:paraId="56BF735C" w14:textId="77777777" w:rsidR="0057400E" w:rsidRDefault="0057400E" w:rsidP="0057400E">
                      <w:pPr>
                        <w:rPr>
                          <w:b/>
                          <w:bCs/>
                          <w:color w:val="000000" w:themeColor="text1"/>
                        </w:rPr>
                      </w:pPr>
                    </w:p>
                    <w:p w14:paraId="09B965FF" w14:textId="77777777" w:rsidR="0057400E" w:rsidRPr="00337C04" w:rsidRDefault="0057400E" w:rsidP="0057400E">
                      <w:pPr>
                        <w:rPr>
                          <w:color w:val="000000" w:themeColor="text1"/>
                          <w:sz w:val="24"/>
                          <w:szCs w:val="24"/>
                        </w:rPr>
                      </w:pPr>
                    </w:p>
                  </w:txbxContent>
                </v:textbox>
                <w10:wrap type="tight" anchorx="margin" anchory="margin"/>
              </v:shape>
            </w:pict>
          </mc:Fallback>
        </mc:AlternateContent>
      </w:r>
    </w:p>
    <w:p w14:paraId="792F5AA5" w14:textId="740FD1DD" w:rsidR="00FD331E" w:rsidRDefault="00FD331E">
      <w:pPr>
        <w:rPr>
          <w:sz w:val="24"/>
          <w:szCs w:val="24"/>
        </w:rPr>
      </w:pPr>
      <w:r w:rsidRPr="00A34385">
        <w:rPr>
          <w:rFonts w:asciiTheme="majorHAnsi" w:hAnsiTheme="majorHAnsi" w:cstheme="majorHAnsi"/>
          <w:b/>
          <w:bCs/>
          <w:noProof/>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mc:AlternateContent>
          <mc:Choice Requires="wps">
            <w:drawing>
              <wp:anchor distT="45720" distB="45720" distL="114300" distR="114300" simplePos="0" relativeHeight="251670530" behindDoc="1" locked="0" layoutInCell="1" allowOverlap="1" wp14:anchorId="1DF30F63" wp14:editId="45026C94">
                <wp:simplePos x="0" y="0"/>
                <wp:positionH relativeFrom="margin">
                  <wp:posOffset>-697230</wp:posOffset>
                </wp:positionH>
                <wp:positionV relativeFrom="page">
                  <wp:posOffset>560070</wp:posOffset>
                </wp:positionV>
                <wp:extent cx="6972300" cy="10001250"/>
                <wp:effectExtent l="19050" t="19050" r="19050" b="19050"/>
                <wp:wrapTight wrapText="bothSides">
                  <wp:wrapPolygon edited="0">
                    <wp:start x="-59" y="-41"/>
                    <wp:lineTo x="-59" y="21600"/>
                    <wp:lineTo x="21600" y="21600"/>
                    <wp:lineTo x="21600" y="-41"/>
                    <wp:lineTo x="-59" y="-41"/>
                  </wp:wrapPolygon>
                </wp:wrapTight>
                <wp:docPr id="2144089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10001250"/>
                        </a:xfrm>
                        <a:prstGeom prst="rect">
                          <a:avLst/>
                        </a:prstGeom>
                        <a:solidFill>
                          <a:srgbClr val="FFFFFF"/>
                        </a:solidFill>
                        <a:ln w="28575">
                          <a:solidFill>
                            <a:schemeClr val="tx1"/>
                          </a:solidFill>
                          <a:miter lim="800000"/>
                          <a:headEnd/>
                          <a:tailEnd/>
                        </a:ln>
                      </wps:spPr>
                      <wps:txbx>
                        <w:txbxContent>
                          <w:p w14:paraId="24231D1D" w14:textId="77777777" w:rsidR="00591147" w:rsidRDefault="00591147" w:rsidP="00591147">
                            <w:pPr>
                              <w:rPr>
                                <w:b/>
                                <w:bCs/>
                                <w:color w:val="4472C4" w:themeColor="accent1"/>
                                <w:sz w:val="28"/>
                                <w:szCs w:val="28"/>
                              </w:rPr>
                            </w:pPr>
                            <w:r>
                              <w:rPr>
                                <w:b/>
                                <w:bCs/>
                                <w:color w:val="4472C4" w:themeColor="accent1"/>
                                <w:sz w:val="28"/>
                                <w:szCs w:val="28"/>
                              </w:rPr>
                              <w:t>6. Oracy in PSHE</w:t>
                            </w:r>
                          </w:p>
                          <w:p w14:paraId="72209635" w14:textId="77777777" w:rsidR="00591147" w:rsidRDefault="00591147" w:rsidP="00591147">
                            <w:pPr>
                              <w:rPr>
                                <w:sz w:val="24"/>
                                <w:szCs w:val="24"/>
                              </w:rPr>
                            </w:pPr>
                            <w:r w:rsidRPr="0057474C">
                              <w:rPr>
                                <w:sz w:val="24"/>
                                <w:szCs w:val="24"/>
                              </w:rPr>
                              <w:t xml:space="preserve">Oracy in PSHE </w:t>
                            </w:r>
                            <w:r>
                              <w:rPr>
                                <w:sz w:val="24"/>
                                <w:szCs w:val="24"/>
                              </w:rPr>
                              <w:t>enables</w:t>
                            </w:r>
                            <w:r w:rsidRPr="0057474C">
                              <w:rPr>
                                <w:sz w:val="24"/>
                                <w:szCs w:val="24"/>
                              </w:rPr>
                              <w:t xml:space="preserve"> </w:t>
                            </w:r>
                            <w:r>
                              <w:rPr>
                                <w:sz w:val="24"/>
                                <w:szCs w:val="24"/>
                              </w:rPr>
                              <w:t>our children</w:t>
                            </w:r>
                            <w:r w:rsidRPr="0057474C">
                              <w:rPr>
                                <w:sz w:val="24"/>
                                <w:szCs w:val="24"/>
                              </w:rPr>
                              <w:t xml:space="preserve"> to articulate emotions, debate </w:t>
                            </w:r>
                            <w:r>
                              <w:rPr>
                                <w:sz w:val="24"/>
                                <w:szCs w:val="24"/>
                              </w:rPr>
                              <w:t>topical</w:t>
                            </w:r>
                            <w:r w:rsidRPr="0057474C">
                              <w:rPr>
                                <w:sz w:val="24"/>
                                <w:szCs w:val="24"/>
                              </w:rPr>
                              <w:t xml:space="preserve"> topics, and build empathy. It bridges thinking and learning, fostering self-esteem, collaboration, and respectful communication through structured discussions.</w:t>
                            </w:r>
                            <w:r>
                              <w:rPr>
                                <w:sz w:val="24"/>
                                <w:szCs w:val="24"/>
                              </w:rPr>
                              <w:t xml:space="preserve"> The 4 key aspects of oracy link to the  ‘Voice 21 Oracy framework’ that Newham Bridge follows to help our children develop techniques to speak effectively and listen with a purpose.  The 4 key strands in Oracy are:</w:t>
                            </w:r>
                          </w:p>
                          <w:p w14:paraId="2C18424E" w14:textId="77777777" w:rsidR="00242452" w:rsidRPr="003B30C1" w:rsidRDefault="00242452" w:rsidP="00591147"/>
                          <w:p w14:paraId="672F63B1" w14:textId="77777777" w:rsidR="00591147" w:rsidRPr="00AB4EAD" w:rsidRDefault="00591147" w:rsidP="00591147">
                            <w:pPr>
                              <w:pStyle w:val="ListParagraph"/>
                              <w:numPr>
                                <w:ilvl w:val="0"/>
                                <w:numId w:val="24"/>
                              </w:numPr>
                              <w:rPr>
                                <w:rFonts w:cstheme="minorHAnsi"/>
                                <w:sz w:val="24"/>
                                <w:szCs w:val="24"/>
                              </w:rPr>
                            </w:pPr>
                            <w:r w:rsidRPr="00AB4EAD">
                              <w:rPr>
                                <w:rFonts w:cstheme="minorHAnsi"/>
                                <w:b/>
                                <w:bCs/>
                                <w:sz w:val="24"/>
                                <w:szCs w:val="24"/>
                              </w:rPr>
                              <w:t>Physical</w:t>
                            </w:r>
                            <w:r w:rsidRPr="00AB4EAD">
                              <w:rPr>
                                <w:rFonts w:cstheme="minorHAnsi"/>
                                <w:sz w:val="24"/>
                                <w:szCs w:val="24"/>
                              </w:rPr>
                              <w:t xml:space="preserve">   - The children build confidence in their discussions </w:t>
                            </w:r>
                            <w:r w:rsidRPr="00AB4EAD">
                              <w:rPr>
                                <w:rFonts w:cstheme="minorHAnsi"/>
                                <w:color w:val="0A0A0A"/>
                                <w:sz w:val="24"/>
                                <w:szCs w:val="24"/>
                                <w:shd w:val="clear" w:color="auto" w:fill="FFFFFF"/>
                              </w:rPr>
                              <w:t>maintaining eye contact and projecting voice during assemblies or debates on topical issues.</w:t>
                            </w:r>
                          </w:p>
                          <w:p w14:paraId="201061A2" w14:textId="77777777" w:rsidR="00591147" w:rsidRPr="00AB4EAD" w:rsidRDefault="00591147" w:rsidP="00591147">
                            <w:pPr>
                              <w:pStyle w:val="ListParagraph"/>
                              <w:numPr>
                                <w:ilvl w:val="0"/>
                                <w:numId w:val="24"/>
                              </w:numPr>
                              <w:rPr>
                                <w:rFonts w:cstheme="minorHAnsi"/>
                                <w:sz w:val="24"/>
                                <w:szCs w:val="24"/>
                              </w:rPr>
                            </w:pPr>
                            <w:r w:rsidRPr="00AB4EAD">
                              <w:rPr>
                                <w:rFonts w:cstheme="minorHAnsi"/>
                                <w:b/>
                                <w:bCs/>
                                <w:color w:val="0A0A0A"/>
                                <w:sz w:val="24"/>
                                <w:szCs w:val="24"/>
                                <w:shd w:val="clear" w:color="auto" w:fill="FFFFFF"/>
                              </w:rPr>
                              <w:t>Linguistic</w:t>
                            </w:r>
                            <w:r w:rsidRPr="00AB4EAD">
                              <w:rPr>
                                <w:rFonts w:cstheme="minorHAnsi"/>
                                <w:color w:val="0A0A0A"/>
                                <w:sz w:val="24"/>
                                <w:szCs w:val="24"/>
                                <w:shd w:val="clear" w:color="auto" w:fill="FFFFFF"/>
                              </w:rPr>
                              <w:t xml:space="preserve"> </w:t>
                            </w:r>
                            <w:r>
                              <w:rPr>
                                <w:rFonts w:cstheme="minorHAnsi"/>
                                <w:color w:val="0A0A0A"/>
                                <w:sz w:val="24"/>
                                <w:szCs w:val="24"/>
                                <w:shd w:val="clear" w:color="auto" w:fill="FFFFFF"/>
                              </w:rPr>
                              <w:t>–</w:t>
                            </w:r>
                            <w:r w:rsidRPr="00AB4EAD">
                              <w:rPr>
                                <w:rFonts w:cstheme="minorHAnsi"/>
                                <w:color w:val="0A0A0A"/>
                                <w:sz w:val="24"/>
                                <w:szCs w:val="24"/>
                                <w:shd w:val="clear" w:color="auto" w:fill="FFFFFF"/>
                              </w:rPr>
                              <w:t xml:space="preserve"> </w:t>
                            </w:r>
                            <w:r>
                              <w:rPr>
                                <w:rFonts w:cstheme="minorHAnsi"/>
                                <w:color w:val="0A0A0A"/>
                                <w:sz w:val="24"/>
                                <w:szCs w:val="24"/>
                                <w:shd w:val="clear" w:color="auto" w:fill="FFFFFF"/>
                              </w:rPr>
                              <w:t>The children use</w:t>
                            </w:r>
                            <w:r w:rsidRPr="00AB4EAD">
                              <w:rPr>
                                <w:rFonts w:cstheme="minorHAnsi"/>
                                <w:color w:val="0A0A0A"/>
                                <w:sz w:val="24"/>
                                <w:szCs w:val="24"/>
                                <w:shd w:val="clear" w:color="auto" w:fill="FFFFFF"/>
                              </w:rPr>
                              <w:t xml:space="preserve"> key vocabulary to discuss health, feelings, or emotions; using "I" statements in conflict resolution; and adapting tone for different audiences.</w:t>
                            </w:r>
                          </w:p>
                          <w:p w14:paraId="2F7E3FA5" w14:textId="54E7DBF8" w:rsidR="00591147" w:rsidRPr="00AB4EAD" w:rsidRDefault="00591147" w:rsidP="00591147">
                            <w:pPr>
                              <w:pStyle w:val="ListParagraph"/>
                              <w:numPr>
                                <w:ilvl w:val="0"/>
                                <w:numId w:val="24"/>
                              </w:numPr>
                              <w:rPr>
                                <w:rStyle w:val="t286pc"/>
                                <w:rFonts w:cstheme="minorHAnsi"/>
                                <w:sz w:val="24"/>
                                <w:szCs w:val="24"/>
                              </w:rPr>
                            </w:pPr>
                            <w:r w:rsidRPr="00AB4EAD">
                              <w:rPr>
                                <w:rStyle w:val="Strong"/>
                                <w:rFonts w:cstheme="minorHAnsi"/>
                                <w:color w:val="0A0A0A"/>
                                <w:sz w:val="24"/>
                                <w:szCs w:val="24"/>
                              </w:rPr>
                              <w:t>Cognitive</w:t>
                            </w:r>
                            <w:r w:rsidRPr="00AB4EAD">
                              <w:rPr>
                                <w:rStyle w:val="t286pc"/>
                                <w:rFonts w:cstheme="minorHAnsi"/>
                                <w:color w:val="0A0A0A"/>
                                <w:sz w:val="24"/>
                                <w:szCs w:val="24"/>
                              </w:rPr>
                              <w:t> </w:t>
                            </w:r>
                            <w:r>
                              <w:rPr>
                                <w:rStyle w:val="t286pc"/>
                                <w:rFonts w:cstheme="minorHAnsi"/>
                                <w:color w:val="0A0A0A"/>
                                <w:sz w:val="24"/>
                                <w:szCs w:val="24"/>
                              </w:rPr>
                              <w:t>- The children learn about r</w:t>
                            </w:r>
                            <w:r w:rsidRPr="00AB4EAD">
                              <w:rPr>
                                <w:rStyle w:val="t286pc"/>
                                <w:rFonts w:cstheme="minorHAnsi"/>
                                <w:color w:val="0A0A0A"/>
                                <w:sz w:val="24"/>
                                <w:szCs w:val="24"/>
                              </w:rPr>
                              <w:t xml:space="preserve">easoning and justifying </w:t>
                            </w:r>
                            <w:r>
                              <w:rPr>
                                <w:rStyle w:val="t286pc"/>
                                <w:rFonts w:cstheme="minorHAnsi"/>
                                <w:color w:val="0A0A0A"/>
                                <w:sz w:val="24"/>
                                <w:szCs w:val="24"/>
                              </w:rPr>
                              <w:t xml:space="preserve">their </w:t>
                            </w:r>
                            <w:r w:rsidRPr="00AB4EAD">
                              <w:rPr>
                                <w:rStyle w:val="t286pc"/>
                                <w:rFonts w:cstheme="minorHAnsi"/>
                                <w:color w:val="0A0A0A"/>
                                <w:sz w:val="24"/>
                                <w:szCs w:val="24"/>
                              </w:rPr>
                              <w:t>opinions on moral issues, clarify</w:t>
                            </w:r>
                            <w:r>
                              <w:rPr>
                                <w:rStyle w:val="t286pc"/>
                                <w:rFonts w:cstheme="minorHAnsi"/>
                                <w:color w:val="0A0A0A"/>
                                <w:sz w:val="24"/>
                                <w:szCs w:val="24"/>
                              </w:rPr>
                              <w:t xml:space="preserve"> their</w:t>
                            </w:r>
                            <w:r w:rsidRPr="00AB4EAD">
                              <w:rPr>
                                <w:rStyle w:val="t286pc"/>
                                <w:rFonts w:cstheme="minorHAnsi"/>
                                <w:color w:val="0A0A0A"/>
                                <w:sz w:val="24"/>
                                <w:szCs w:val="24"/>
                              </w:rPr>
                              <w:t xml:space="preserve"> feelings, brainstorm solutions to social conflicts, and summari</w:t>
                            </w:r>
                            <w:r>
                              <w:rPr>
                                <w:rStyle w:val="t286pc"/>
                                <w:rFonts w:cstheme="minorHAnsi"/>
                                <w:color w:val="0A0A0A"/>
                                <w:sz w:val="24"/>
                                <w:szCs w:val="24"/>
                              </w:rPr>
                              <w:t>se</w:t>
                            </w:r>
                            <w:r w:rsidRPr="00AB4EAD">
                              <w:rPr>
                                <w:rStyle w:val="t286pc"/>
                                <w:rFonts w:cstheme="minorHAnsi"/>
                                <w:color w:val="0A0A0A"/>
                                <w:sz w:val="24"/>
                                <w:szCs w:val="24"/>
                              </w:rPr>
                              <w:t xml:space="preserve"> discussions about safety or health.</w:t>
                            </w:r>
                          </w:p>
                          <w:p w14:paraId="195C74D6" w14:textId="77777777" w:rsidR="00591147" w:rsidRPr="00A82565" w:rsidRDefault="00591147" w:rsidP="00591147">
                            <w:pPr>
                              <w:pStyle w:val="ListParagraph"/>
                              <w:numPr>
                                <w:ilvl w:val="0"/>
                                <w:numId w:val="24"/>
                              </w:numPr>
                              <w:rPr>
                                <w:rFonts w:cstheme="minorHAnsi"/>
                                <w:sz w:val="24"/>
                                <w:szCs w:val="24"/>
                              </w:rPr>
                            </w:pPr>
                            <w:r w:rsidRPr="00AB4EAD">
                              <w:rPr>
                                <w:rStyle w:val="Strong"/>
                                <w:rFonts w:cstheme="minorHAnsi"/>
                                <w:color w:val="0A0A0A"/>
                                <w:sz w:val="24"/>
                                <w:szCs w:val="24"/>
                                <w:shd w:val="clear" w:color="auto" w:fill="FFFFFF"/>
                              </w:rPr>
                              <w:t>Social and emotional</w:t>
                            </w:r>
                            <w:r>
                              <w:rPr>
                                <w:rStyle w:val="Strong"/>
                                <w:rFonts w:cstheme="minorHAnsi"/>
                                <w:color w:val="0A0A0A"/>
                                <w:sz w:val="24"/>
                                <w:szCs w:val="24"/>
                                <w:shd w:val="clear" w:color="auto" w:fill="FFFFFF"/>
                              </w:rPr>
                              <w:t xml:space="preserve"> -</w:t>
                            </w:r>
                            <w:r w:rsidRPr="00A82565">
                              <w:rPr>
                                <w:rStyle w:val="Strong"/>
                                <w:rFonts w:cstheme="minorHAnsi"/>
                                <w:b w:val="0"/>
                                <w:bCs w:val="0"/>
                                <w:color w:val="0A0A0A"/>
                                <w:sz w:val="24"/>
                                <w:szCs w:val="24"/>
                                <w:shd w:val="clear" w:color="auto" w:fill="FFFFFF"/>
                              </w:rPr>
                              <w:t>The children listen</w:t>
                            </w:r>
                            <w:r w:rsidRPr="00AB4EAD">
                              <w:rPr>
                                <w:rFonts w:cstheme="minorHAnsi"/>
                                <w:color w:val="0A0A0A"/>
                                <w:sz w:val="24"/>
                                <w:szCs w:val="24"/>
                                <w:shd w:val="clear" w:color="auto" w:fill="FFFFFF"/>
                              </w:rPr>
                              <w:t xml:space="preserve"> respectfully to different viewpoints, tak</w:t>
                            </w:r>
                            <w:r>
                              <w:rPr>
                                <w:rFonts w:cstheme="minorHAnsi"/>
                                <w:color w:val="0A0A0A"/>
                                <w:sz w:val="24"/>
                                <w:szCs w:val="24"/>
                                <w:shd w:val="clear" w:color="auto" w:fill="FFFFFF"/>
                              </w:rPr>
                              <w:t>e</w:t>
                            </w:r>
                            <w:r w:rsidRPr="00AB4EAD">
                              <w:rPr>
                                <w:rFonts w:cstheme="minorHAnsi"/>
                                <w:color w:val="0A0A0A"/>
                                <w:sz w:val="24"/>
                                <w:szCs w:val="24"/>
                                <w:shd w:val="clear" w:color="auto" w:fill="FFFFFF"/>
                              </w:rPr>
                              <w:t xml:space="preserve"> turns, show</w:t>
                            </w:r>
                            <w:r>
                              <w:rPr>
                                <w:rFonts w:cstheme="minorHAnsi"/>
                                <w:color w:val="0A0A0A"/>
                                <w:sz w:val="24"/>
                                <w:szCs w:val="24"/>
                                <w:shd w:val="clear" w:color="auto" w:fill="FFFFFF"/>
                              </w:rPr>
                              <w:t xml:space="preserve"> </w:t>
                            </w:r>
                            <w:r w:rsidRPr="00AB4EAD">
                              <w:rPr>
                                <w:rFonts w:cstheme="minorHAnsi"/>
                                <w:color w:val="0A0A0A"/>
                                <w:sz w:val="24"/>
                                <w:szCs w:val="24"/>
                                <w:shd w:val="clear" w:color="auto" w:fill="FFFFFF"/>
                              </w:rPr>
                              <w:t>empathy, collabora</w:t>
                            </w:r>
                            <w:r>
                              <w:rPr>
                                <w:rFonts w:cstheme="minorHAnsi"/>
                                <w:color w:val="0A0A0A"/>
                                <w:sz w:val="24"/>
                                <w:szCs w:val="24"/>
                                <w:shd w:val="clear" w:color="auto" w:fill="FFFFFF"/>
                              </w:rPr>
                              <w:t>te</w:t>
                            </w:r>
                            <w:r w:rsidRPr="00AB4EAD">
                              <w:rPr>
                                <w:rFonts w:cstheme="minorHAnsi"/>
                                <w:color w:val="0A0A0A"/>
                                <w:sz w:val="24"/>
                                <w:szCs w:val="24"/>
                                <w:shd w:val="clear" w:color="auto" w:fill="FFFFFF"/>
                              </w:rPr>
                              <w:t xml:space="preserve"> in groups to solve problems, and manag</w:t>
                            </w:r>
                            <w:r>
                              <w:rPr>
                                <w:rFonts w:cstheme="minorHAnsi"/>
                                <w:color w:val="0A0A0A"/>
                                <w:sz w:val="24"/>
                                <w:szCs w:val="24"/>
                                <w:shd w:val="clear" w:color="auto" w:fill="FFFFFF"/>
                              </w:rPr>
                              <w:t>e</w:t>
                            </w:r>
                            <w:r w:rsidRPr="00AB4EAD">
                              <w:rPr>
                                <w:rFonts w:cstheme="minorHAnsi"/>
                                <w:color w:val="0A0A0A"/>
                                <w:sz w:val="24"/>
                                <w:szCs w:val="24"/>
                                <w:shd w:val="clear" w:color="auto" w:fill="FFFFFF"/>
                              </w:rPr>
                              <w:t xml:space="preserve"> feelings of frustration</w:t>
                            </w:r>
                          </w:p>
                          <w:p w14:paraId="2F2B32AF" w14:textId="77777777" w:rsidR="00BD748D" w:rsidRPr="003B30C1" w:rsidRDefault="00BD748D" w:rsidP="00FD331E">
                            <w:pPr>
                              <w:rPr>
                                <w:b/>
                                <w:bCs/>
                                <w:color w:val="4472C4" w:themeColor="accent1"/>
                              </w:rPr>
                            </w:pPr>
                          </w:p>
                          <w:p w14:paraId="28B56EB1" w14:textId="26BCAC50" w:rsidR="00FD331E" w:rsidRPr="00885FDC" w:rsidRDefault="0058107C" w:rsidP="00FD331E">
                            <w:pPr>
                              <w:rPr>
                                <w:b/>
                                <w:bCs/>
                                <w:color w:val="4472C4" w:themeColor="accent1"/>
                                <w:sz w:val="28"/>
                                <w:szCs w:val="28"/>
                              </w:rPr>
                            </w:pPr>
                            <w:r>
                              <w:rPr>
                                <w:b/>
                                <w:bCs/>
                                <w:color w:val="4472C4" w:themeColor="accent1"/>
                                <w:sz w:val="28"/>
                                <w:szCs w:val="28"/>
                              </w:rPr>
                              <w:t>7</w:t>
                            </w:r>
                            <w:r w:rsidR="00FD331E" w:rsidRPr="00885FDC">
                              <w:rPr>
                                <w:b/>
                                <w:bCs/>
                                <w:color w:val="4472C4" w:themeColor="accent1"/>
                                <w:sz w:val="28"/>
                                <w:szCs w:val="28"/>
                              </w:rPr>
                              <w:t>.  Assessment</w:t>
                            </w:r>
                          </w:p>
                          <w:p w14:paraId="536454CA" w14:textId="46DC0E51" w:rsidR="00FD331E" w:rsidRDefault="00FD331E" w:rsidP="00FD331E">
                            <w:pPr>
                              <w:rPr>
                                <w:sz w:val="24"/>
                                <w:szCs w:val="24"/>
                              </w:rPr>
                            </w:pPr>
                            <w:r w:rsidRPr="00D208B5">
                              <w:rPr>
                                <w:sz w:val="24"/>
                                <w:szCs w:val="24"/>
                              </w:rPr>
                              <w:t>Our teachers access</w:t>
                            </w:r>
                            <w:r>
                              <w:rPr>
                                <w:sz w:val="24"/>
                                <w:szCs w:val="24"/>
                              </w:rPr>
                              <w:t xml:space="preserve"> the children’s work by making formal judgements, </w:t>
                            </w:r>
                            <w:r w:rsidR="00132BFC">
                              <w:rPr>
                                <w:sz w:val="24"/>
                                <w:szCs w:val="24"/>
                              </w:rPr>
                              <w:t>observe</w:t>
                            </w:r>
                            <w:r>
                              <w:rPr>
                                <w:sz w:val="24"/>
                                <w:szCs w:val="24"/>
                              </w:rPr>
                              <w:t xml:space="preserve"> lessons</w:t>
                            </w:r>
                            <w:r w:rsidR="00306012">
                              <w:rPr>
                                <w:sz w:val="24"/>
                                <w:szCs w:val="24"/>
                              </w:rPr>
                              <w:t xml:space="preserve"> and </w:t>
                            </w:r>
                            <w:r>
                              <w:rPr>
                                <w:sz w:val="24"/>
                                <w:szCs w:val="24"/>
                              </w:rPr>
                              <w:t xml:space="preserve">listen to their </w:t>
                            </w:r>
                            <w:r w:rsidR="00132BFC">
                              <w:rPr>
                                <w:sz w:val="24"/>
                                <w:szCs w:val="24"/>
                              </w:rPr>
                              <w:t xml:space="preserve">children’s </w:t>
                            </w:r>
                            <w:r>
                              <w:rPr>
                                <w:sz w:val="24"/>
                                <w:szCs w:val="24"/>
                              </w:rPr>
                              <w:t xml:space="preserve">responses to </w:t>
                            </w:r>
                            <w:r w:rsidR="00FA1011">
                              <w:rPr>
                                <w:sz w:val="24"/>
                                <w:szCs w:val="24"/>
                              </w:rPr>
                              <w:t>questions, look</w:t>
                            </w:r>
                            <w:r>
                              <w:rPr>
                                <w:sz w:val="24"/>
                                <w:szCs w:val="24"/>
                              </w:rPr>
                              <w:t xml:space="preserve"> through their work produced in relation to the expectations set out through the curriculum overview.  We have clear expectations of what the children will know, understand and be able to do at the end of each Key stage. We do not set formal assessments in PSHE.  The assessments that we make of pupil achievements are through positive and value achievement. </w:t>
                            </w:r>
                          </w:p>
                          <w:p w14:paraId="4B15B714" w14:textId="77777777" w:rsidR="00FD331E" w:rsidRDefault="00FD331E" w:rsidP="00FD331E">
                            <w:pPr>
                              <w:rPr>
                                <w:sz w:val="24"/>
                                <w:szCs w:val="24"/>
                              </w:rPr>
                            </w:pPr>
                          </w:p>
                          <w:p w14:paraId="1B1D511C" w14:textId="2BDBC129" w:rsidR="00FD331E" w:rsidRPr="00885FDC" w:rsidRDefault="0058107C" w:rsidP="00FD331E">
                            <w:pPr>
                              <w:rPr>
                                <w:b/>
                                <w:bCs/>
                                <w:color w:val="4472C4" w:themeColor="accent1"/>
                                <w:sz w:val="28"/>
                                <w:szCs w:val="28"/>
                              </w:rPr>
                            </w:pPr>
                            <w:r>
                              <w:rPr>
                                <w:b/>
                                <w:bCs/>
                                <w:color w:val="4472C4" w:themeColor="accent1"/>
                                <w:sz w:val="28"/>
                                <w:szCs w:val="28"/>
                              </w:rPr>
                              <w:t>8</w:t>
                            </w:r>
                            <w:r w:rsidR="00FD331E" w:rsidRPr="00885FDC">
                              <w:rPr>
                                <w:b/>
                                <w:bCs/>
                                <w:color w:val="4472C4" w:themeColor="accent1"/>
                                <w:sz w:val="28"/>
                                <w:szCs w:val="28"/>
                              </w:rPr>
                              <w:t>.  Resources</w:t>
                            </w:r>
                          </w:p>
                          <w:p w14:paraId="4EBD66A7" w14:textId="712C88B1" w:rsidR="00FD331E" w:rsidRDefault="00FD331E" w:rsidP="00FD331E">
                            <w:pPr>
                              <w:rPr>
                                <w:color w:val="000000" w:themeColor="text1"/>
                                <w:sz w:val="24"/>
                                <w:szCs w:val="24"/>
                              </w:rPr>
                            </w:pPr>
                            <w:r w:rsidRPr="00D63B19">
                              <w:rPr>
                                <w:color w:val="000000" w:themeColor="text1"/>
                                <w:sz w:val="24"/>
                                <w:szCs w:val="24"/>
                              </w:rPr>
                              <w:t>At Newham Bridge, we have a selection of materials such as books</w:t>
                            </w:r>
                            <w:r w:rsidR="00335B32">
                              <w:rPr>
                                <w:color w:val="000000" w:themeColor="text1"/>
                                <w:sz w:val="24"/>
                                <w:szCs w:val="24"/>
                              </w:rPr>
                              <w:t>, the Y</w:t>
                            </w:r>
                            <w:r w:rsidRPr="00D63B19">
                              <w:rPr>
                                <w:color w:val="000000" w:themeColor="text1"/>
                                <w:sz w:val="24"/>
                                <w:szCs w:val="24"/>
                              </w:rPr>
                              <w:t xml:space="preserve">asmine and Tom programme </w:t>
                            </w:r>
                            <w:r w:rsidR="00985FF3">
                              <w:rPr>
                                <w:color w:val="000000" w:themeColor="text1"/>
                                <w:sz w:val="24"/>
                                <w:szCs w:val="24"/>
                              </w:rPr>
                              <w:t xml:space="preserve">(linked to </w:t>
                            </w:r>
                            <w:r w:rsidR="00CF4D06">
                              <w:rPr>
                                <w:color w:val="000000" w:themeColor="text1"/>
                                <w:sz w:val="24"/>
                                <w:szCs w:val="24"/>
                              </w:rPr>
                              <w:t>RSHE)</w:t>
                            </w:r>
                            <w:r w:rsidRPr="00D63B19">
                              <w:rPr>
                                <w:color w:val="000000" w:themeColor="text1"/>
                                <w:sz w:val="24"/>
                                <w:szCs w:val="24"/>
                              </w:rPr>
                              <w:t xml:space="preserve">, online resources that help support teaching with PSHE topics. </w:t>
                            </w:r>
                          </w:p>
                          <w:p w14:paraId="5317F972" w14:textId="77777777" w:rsidR="00FD331E" w:rsidRDefault="00FD331E" w:rsidP="00FD331E">
                            <w:pPr>
                              <w:rPr>
                                <w:color w:val="000000" w:themeColor="text1"/>
                                <w:sz w:val="24"/>
                                <w:szCs w:val="24"/>
                              </w:rPr>
                            </w:pPr>
                          </w:p>
                          <w:p w14:paraId="59C97004" w14:textId="4AE6E401" w:rsidR="00FD331E" w:rsidRPr="00885FDC" w:rsidRDefault="0058107C" w:rsidP="00FD331E">
                            <w:pPr>
                              <w:rPr>
                                <w:b/>
                                <w:bCs/>
                                <w:color w:val="4472C4" w:themeColor="accent1"/>
                                <w:sz w:val="28"/>
                                <w:szCs w:val="28"/>
                              </w:rPr>
                            </w:pPr>
                            <w:r>
                              <w:rPr>
                                <w:b/>
                                <w:bCs/>
                                <w:color w:val="4472C4" w:themeColor="accent1"/>
                                <w:sz w:val="28"/>
                                <w:szCs w:val="28"/>
                              </w:rPr>
                              <w:t>9</w:t>
                            </w:r>
                            <w:r w:rsidR="00FD331E" w:rsidRPr="00885FDC">
                              <w:rPr>
                                <w:b/>
                                <w:bCs/>
                                <w:color w:val="4472C4" w:themeColor="accent1"/>
                                <w:sz w:val="28"/>
                                <w:szCs w:val="28"/>
                              </w:rPr>
                              <w:t>.  Inclusion Equal opportunities and SEND</w:t>
                            </w:r>
                          </w:p>
                          <w:p w14:paraId="20CF28B5" w14:textId="0FB9F31A" w:rsidR="00FD331E" w:rsidRDefault="00FD331E" w:rsidP="00FD331E">
                            <w:pPr>
                              <w:rPr>
                                <w:color w:val="000000" w:themeColor="text1"/>
                                <w:sz w:val="24"/>
                                <w:szCs w:val="24"/>
                              </w:rPr>
                            </w:pPr>
                            <w:r w:rsidRPr="009A7407">
                              <w:rPr>
                                <w:color w:val="000000" w:themeColor="text1"/>
                                <w:sz w:val="24"/>
                                <w:szCs w:val="24"/>
                              </w:rPr>
                              <w:t>All children at Newham Bridge school</w:t>
                            </w:r>
                            <w:r>
                              <w:rPr>
                                <w:color w:val="000000" w:themeColor="text1"/>
                                <w:sz w:val="24"/>
                                <w:szCs w:val="24"/>
                              </w:rPr>
                              <w:t xml:space="preserve"> will be treated equally and will be taught PSHE equally</w:t>
                            </w:r>
                            <w:r w:rsidR="00335B32">
                              <w:rPr>
                                <w:color w:val="000000" w:themeColor="text1"/>
                                <w:sz w:val="24"/>
                                <w:szCs w:val="24"/>
                              </w:rPr>
                              <w:t>,</w:t>
                            </w:r>
                            <w:r>
                              <w:rPr>
                                <w:color w:val="000000" w:themeColor="text1"/>
                                <w:sz w:val="24"/>
                                <w:szCs w:val="24"/>
                              </w:rPr>
                              <w:t xml:space="preserve"> irrespective of their gender, ethnic, origin, disability or cultur</w:t>
                            </w:r>
                            <w:r w:rsidR="00335B32">
                              <w:rPr>
                                <w:color w:val="000000" w:themeColor="text1"/>
                                <w:sz w:val="24"/>
                                <w:szCs w:val="24"/>
                              </w:rPr>
                              <w:t>al</w:t>
                            </w:r>
                            <w:r>
                              <w:rPr>
                                <w:color w:val="000000" w:themeColor="text1"/>
                                <w:sz w:val="24"/>
                                <w:szCs w:val="24"/>
                              </w:rPr>
                              <w:t xml:space="preserve"> background.  All children will be treated with respect and spoken to in a positive manner. The PSHE lessons can be adapted according to the needs of the children.  Provision will be made for the child to access the curriculum at their own level. </w:t>
                            </w:r>
                          </w:p>
                          <w:p w14:paraId="465963B2" w14:textId="77777777" w:rsidR="00FD331E" w:rsidRDefault="00FD331E" w:rsidP="00FD331E">
                            <w:pPr>
                              <w:rPr>
                                <w:color w:val="000000" w:themeColor="text1"/>
                                <w:sz w:val="24"/>
                                <w:szCs w:val="24"/>
                              </w:rPr>
                            </w:pPr>
                          </w:p>
                          <w:p w14:paraId="6E52897D" w14:textId="5847C32D" w:rsidR="00FD331E" w:rsidRPr="00885FDC" w:rsidRDefault="0058107C" w:rsidP="00FD331E">
                            <w:pPr>
                              <w:rPr>
                                <w:b/>
                                <w:bCs/>
                                <w:color w:val="4472C4" w:themeColor="accent1"/>
                                <w:sz w:val="28"/>
                                <w:szCs w:val="28"/>
                              </w:rPr>
                            </w:pPr>
                            <w:r>
                              <w:rPr>
                                <w:b/>
                                <w:bCs/>
                                <w:color w:val="4472C4" w:themeColor="accent1"/>
                                <w:sz w:val="28"/>
                                <w:szCs w:val="28"/>
                              </w:rPr>
                              <w:t>10</w:t>
                            </w:r>
                            <w:r w:rsidR="00FD331E" w:rsidRPr="00885FDC">
                              <w:rPr>
                                <w:b/>
                                <w:bCs/>
                                <w:color w:val="4472C4" w:themeColor="accent1"/>
                                <w:sz w:val="28"/>
                                <w:szCs w:val="28"/>
                              </w:rPr>
                              <w:t>. The Role of the Governor</w:t>
                            </w:r>
                          </w:p>
                          <w:p w14:paraId="6F717AD7" w14:textId="7FC38E91" w:rsidR="00FD331E" w:rsidRDefault="00FD331E" w:rsidP="00FD331E">
                            <w:pPr>
                              <w:rPr>
                                <w:sz w:val="24"/>
                                <w:szCs w:val="24"/>
                              </w:rPr>
                            </w:pPr>
                            <w:r>
                              <w:rPr>
                                <w:sz w:val="24"/>
                                <w:szCs w:val="24"/>
                              </w:rPr>
                              <w:t xml:space="preserve">A member of the governing body will be assigned to work alongside the PSHE leader.  The policy will be shared with all members of staff, SLT and the governing body. </w:t>
                            </w:r>
                          </w:p>
                          <w:p w14:paraId="6F8282D0" w14:textId="77777777" w:rsidR="00FD331E" w:rsidRDefault="00FD331E" w:rsidP="00FD331E">
                            <w:pPr>
                              <w:rPr>
                                <w:sz w:val="24"/>
                                <w:szCs w:val="24"/>
                              </w:rPr>
                            </w:pPr>
                          </w:p>
                          <w:p w14:paraId="7CE15760" w14:textId="36E94F08" w:rsidR="00FD331E" w:rsidRPr="00885FDC" w:rsidRDefault="00CD7A97" w:rsidP="00FD331E">
                            <w:pPr>
                              <w:rPr>
                                <w:b/>
                                <w:bCs/>
                                <w:color w:val="4472C4" w:themeColor="accent1"/>
                                <w:sz w:val="28"/>
                                <w:szCs w:val="28"/>
                              </w:rPr>
                            </w:pPr>
                            <w:r>
                              <w:rPr>
                                <w:b/>
                                <w:bCs/>
                                <w:color w:val="4472C4" w:themeColor="accent1"/>
                                <w:sz w:val="28"/>
                                <w:szCs w:val="28"/>
                              </w:rPr>
                              <w:t>11</w:t>
                            </w:r>
                            <w:r w:rsidR="00FD331E" w:rsidRPr="00885FDC">
                              <w:rPr>
                                <w:b/>
                                <w:bCs/>
                                <w:color w:val="4472C4" w:themeColor="accent1"/>
                                <w:sz w:val="28"/>
                                <w:szCs w:val="28"/>
                              </w:rPr>
                              <w:t xml:space="preserve">. Working with </w:t>
                            </w:r>
                            <w:r w:rsidR="00A85949">
                              <w:rPr>
                                <w:b/>
                                <w:bCs/>
                                <w:color w:val="4472C4" w:themeColor="accent1"/>
                                <w:sz w:val="28"/>
                                <w:szCs w:val="28"/>
                              </w:rPr>
                              <w:t>P</w:t>
                            </w:r>
                            <w:r w:rsidR="00FD331E" w:rsidRPr="00885FDC">
                              <w:rPr>
                                <w:b/>
                                <w:bCs/>
                                <w:color w:val="4472C4" w:themeColor="accent1"/>
                                <w:sz w:val="28"/>
                                <w:szCs w:val="28"/>
                              </w:rPr>
                              <w:t>arents and Carers</w:t>
                            </w:r>
                          </w:p>
                          <w:p w14:paraId="6BE1FAC7" w14:textId="6767D775" w:rsidR="00FD331E" w:rsidRDefault="00FD331E" w:rsidP="00FD331E">
                            <w:pPr>
                              <w:rPr>
                                <w:color w:val="000000" w:themeColor="text1"/>
                                <w:sz w:val="24"/>
                                <w:szCs w:val="24"/>
                              </w:rPr>
                            </w:pPr>
                            <w:r w:rsidRPr="004D36C4">
                              <w:rPr>
                                <w:color w:val="000000" w:themeColor="text1"/>
                                <w:sz w:val="24"/>
                                <w:szCs w:val="24"/>
                              </w:rPr>
                              <w:t xml:space="preserve">At Newham Bridge school, we understand the important role </w:t>
                            </w:r>
                            <w:r w:rsidR="00580099">
                              <w:rPr>
                                <w:color w:val="000000" w:themeColor="text1"/>
                                <w:sz w:val="24"/>
                                <w:szCs w:val="24"/>
                              </w:rPr>
                              <w:t>p</w:t>
                            </w:r>
                            <w:r w:rsidRPr="004D36C4">
                              <w:rPr>
                                <w:color w:val="000000" w:themeColor="text1"/>
                                <w:sz w:val="24"/>
                                <w:szCs w:val="24"/>
                              </w:rPr>
                              <w:t>arents</w:t>
                            </w:r>
                            <w:r w:rsidR="00BD3D59">
                              <w:rPr>
                                <w:color w:val="000000" w:themeColor="text1"/>
                                <w:sz w:val="24"/>
                                <w:szCs w:val="24"/>
                              </w:rPr>
                              <w:t>/</w:t>
                            </w:r>
                            <w:r w:rsidR="00580099">
                              <w:rPr>
                                <w:color w:val="000000" w:themeColor="text1"/>
                                <w:sz w:val="24"/>
                                <w:szCs w:val="24"/>
                              </w:rPr>
                              <w:t>c</w:t>
                            </w:r>
                            <w:r w:rsidR="00BD3D59">
                              <w:rPr>
                                <w:color w:val="000000" w:themeColor="text1"/>
                                <w:sz w:val="24"/>
                                <w:szCs w:val="24"/>
                              </w:rPr>
                              <w:t>arers</w:t>
                            </w:r>
                            <w:r w:rsidRPr="004D36C4">
                              <w:rPr>
                                <w:color w:val="000000" w:themeColor="text1"/>
                                <w:sz w:val="24"/>
                                <w:szCs w:val="24"/>
                              </w:rPr>
                              <w:t xml:space="preserve"> play in enhancing their children’s understanding of relationships and health. We also see how important it is to listen to </w:t>
                            </w:r>
                            <w:r w:rsidR="00580099">
                              <w:rPr>
                                <w:color w:val="000000" w:themeColor="text1"/>
                                <w:sz w:val="24"/>
                                <w:szCs w:val="24"/>
                              </w:rPr>
                              <w:t>p</w:t>
                            </w:r>
                            <w:r w:rsidRPr="004D36C4">
                              <w:rPr>
                                <w:color w:val="000000" w:themeColor="text1"/>
                                <w:sz w:val="24"/>
                                <w:szCs w:val="24"/>
                              </w:rPr>
                              <w:t>arents</w:t>
                            </w:r>
                            <w:r w:rsidR="00885FDC">
                              <w:rPr>
                                <w:color w:val="000000" w:themeColor="text1"/>
                                <w:sz w:val="24"/>
                                <w:szCs w:val="24"/>
                              </w:rPr>
                              <w:t>’/</w:t>
                            </w:r>
                            <w:r w:rsidR="00580099">
                              <w:rPr>
                                <w:color w:val="000000" w:themeColor="text1"/>
                                <w:sz w:val="24"/>
                                <w:szCs w:val="24"/>
                              </w:rPr>
                              <w:t>c</w:t>
                            </w:r>
                            <w:r w:rsidR="00885FDC">
                              <w:rPr>
                                <w:color w:val="000000" w:themeColor="text1"/>
                                <w:sz w:val="24"/>
                                <w:szCs w:val="24"/>
                              </w:rPr>
                              <w:t>arers</w:t>
                            </w:r>
                            <w:r w:rsidRPr="004D36C4">
                              <w:rPr>
                                <w:color w:val="000000" w:themeColor="text1"/>
                                <w:sz w:val="24"/>
                                <w:szCs w:val="24"/>
                              </w:rPr>
                              <w:t xml:space="preserve">’ views and allow them to voice their opinions and concerns.  We wish to build a positive and supportive relationship with our </w:t>
                            </w:r>
                            <w:r w:rsidR="00580099">
                              <w:rPr>
                                <w:color w:val="000000" w:themeColor="text1"/>
                                <w:sz w:val="24"/>
                                <w:szCs w:val="24"/>
                              </w:rPr>
                              <w:t>p</w:t>
                            </w:r>
                            <w:r w:rsidRPr="004D36C4">
                              <w:rPr>
                                <w:color w:val="000000" w:themeColor="text1"/>
                                <w:sz w:val="24"/>
                                <w:szCs w:val="24"/>
                              </w:rPr>
                              <w:t>arents</w:t>
                            </w:r>
                            <w:r w:rsidR="00885FDC">
                              <w:rPr>
                                <w:color w:val="000000" w:themeColor="text1"/>
                                <w:sz w:val="24"/>
                                <w:szCs w:val="24"/>
                              </w:rPr>
                              <w:t>/</w:t>
                            </w:r>
                            <w:r w:rsidR="00580099">
                              <w:rPr>
                                <w:color w:val="000000" w:themeColor="text1"/>
                                <w:sz w:val="24"/>
                                <w:szCs w:val="24"/>
                              </w:rPr>
                              <w:t>c</w:t>
                            </w:r>
                            <w:r w:rsidR="00885FDC">
                              <w:rPr>
                                <w:color w:val="000000" w:themeColor="text1"/>
                                <w:sz w:val="24"/>
                                <w:szCs w:val="24"/>
                              </w:rPr>
                              <w:t>arers</w:t>
                            </w:r>
                            <w:r w:rsidRPr="004D36C4">
                              <w:rPr>
                                <w:color w:val="000000" w:themeColor="text1"/>
                                <w:sz w:val="24"/>
                                <w:szCs w:val="24"/>
                              </w:rPr>
                              <w:t xml:space="preserve"> </w:t>
                            </w:r>
                            <w:r>
                              <w:rPr>
                                <w:color w:val="000000" w:themeColor="text1"/>
                                <w:sz w:val="24"/>
                                <w:szCs w:val="24"/>
                              </w:rPr>
                              <w:t xml:space="preserve">and we invite </w:t>
                            </w:r>
                            <w:r w:rsidR="00450A3C">
                              <w:rPr>
                                <w:color w:val="000000" w:themeColor="text1"/>
                                <w:sz w:val="24"/>
                                <w:szCs w:val="24"/>
                              </w:rPr>
                              <w:t>them</w:t>
                            </w:r>
                            <w:r>
                              <w:rPr>
                                <w:color w:val="000000" w:themeColor="text1"/>
                                <w:sz w:val="24"/>
                                <w:szCs w:val="24"/>
                              </w:rPr>
                              <w:t xml:space="preserve"> into school </w:t>
                            </w:r>
                            <w:r w:rsidR="003D5F6D">
                              <w:rPr>
                                <w:color w:val="000000" w:themeColor="text1"/>
                                <w:sz w:val="24"/>
                                <w:szCs w:val="24"/>
                              </w:rPr>
                              <w:t xml:space="preserve">to provide them </w:t>
                            </w:r>
                            <w:r w:rsidR="009D5E92">
                              <w:rPr>
                                <w:color w:val="000000" w:themeColor="text1"/>
                                <w:sz w:val="24"/>
                                <w:szCs w:val="24"/>
                              </w:rPr>
                              <w:t>with information</w:t>
                            </w:r>
                            <w:r>
                              <w:rPr>
                                <w:color w:val="000000" w:themeColor="text1"/>
                                <w:sz w:val="24"/>
                                <w:szCs w:val="24"/>
                              </w:rPr>
                              <w:t xml:space="preserve"> </w:t>
                            </w:r>
                            <w:r w:rsidR="003D5F6D">
                              <w:rPr>
                                <w:color w:val="000000" w:themeColor="text1"/>
                                <w:sz w:val="24"/>
                                <w:szCs w:val="24"/>
                              </w:rPr>
                              <w:t xml:space="preserve">about the </w:t>
                            </w:r>
                            <w:r w:rsidR="00746BF3">
                              <w:rPr>
                                <w:color w:val="000000" w:themeColor="text1"/>
                                <w:sz w:val="24"/>
                                <w:szCs w:val="24"/>
                              </w:rPr>
                              <w:t>subject</w:t>
                            </w:r>
                            <w:r>
                              <w:rPr>
                                <w:color w:val="000000" w:themeColor="text1"/>
                                <w:sz w:val="24"/>
                                <w:szCs w:val="24"/>
                              </w:rPr>
                              <w:t>, address any concerns and help parents</w:t>
                            </w:r>
                            <w:r w:rsidR="00D37DEB">
                              <w:rPr>
                                <w:color w:val="000000" w:themeColor="text1"/>
                                <w:sz w:val="24"/>
                                <w:szCs w:val="24"/>
                              </w:rPr>
                              <w:t>/carers</w:t>
                            </w:r>
                            <w:r>
                              <w:rPr>
                                <w:color w:val="000000" w:themeColor="text1"/>
                                <w:sz w:val="24"/>
                                <w:szCs w:val="24"/>
                              </w:rPr>
                              <w:t xml:space="preserve"> </w:t>
                            </w:r>
                            <w:r w:rsidR="00746BF3">
                              <w:rPr>
                                <w:color w:val="000000" w:themeColor="text1"/>
                                <w:sz w:val="24"/>
                                <w:szCs w:val="24"/>
                              </w:rPr>
                              <w:t xml:space="preserve">and </w:t>
                            </w:r>
                            <w:r>
                              <w:rPr>
                                <w:color w:val="000000" w:themeColor="text1"/>
                                <w:sz w:val="24"/>
                                <w:szCs w:val="24"/>
                              </w:rPr>
                              <w:t xml:space="preserve">manage any conversations with their children on any issues covered in the curriculum. </w:t>
                            </w:r>
                          </w:p>
                          <w:p w14:paraId="1BC21B34" w14:textId="77777777" w:rsidR="004C3747" w:rsidRPr="009D5E92" w:rsidRDefault="004C3747" w:rsidP="00FD331E">
                            <w:pPr>
                              <w:rPr>
                                <w:color w:val="000000" w:themeColor="text1"/>
                              </w:rPr>
                            </w:pPr>
                          </w:p>
                          <w:p w14:paraId="3DE3FACD" w14:textId="08CB113E" w:rsidR="004C3747" w:rsidRPr="00885FDC" w:rsidRDefault="00CD7A97" w:rsidP="00FD331E">
                            <w:pPr>
                              <w:rPr>
                                <w:b/>
                                <w:bCs/>
                                <w:color w:val="4472C4" w:themeColor="accent1"/>
                                <w:sz w:val="28"/>
                                <w:szCs w:val="28"/>
                              </w:rPr>
                            </w:pPr>
                            <w:r>
                              <w:rPr>
                                <w:b/>
                                <w:bCs/>
                                <w:color w:val="4472C4" w:themeColor="accent1"/>
                                <w:sz w:val="28"/>
                                <w:szCs w:val="28"/>
                              </w:rPr>
                              <w:t>12</w:t>
                            </w:r>
                            <w:r w:rsidR="004C3747" w:rsidRPr="00885FDC">
                              <w:rPr>
                                <w:b/>
                                <w:bCs/>
                                <w:color w:val="4472C4" w:themeColor="accent1"/>
                                <w:sz w:val="28"/>
                                <w:szCs w:val="28"/>
                              </w:rPr>
                              <w:t>. Withdrawing from subjects</w:t>
                            </w:r>
                          </w:p>
                          <w:p w14:paraId="432F7C0E" w14:textId="3D598EF7" w:rsidR="004C3747" w:rsidRDefault="00141150" w:rsidP="00FD331E">
                            <w:pPr>
                              <w:rPr>
                                <w:sz w:val="24"/>
                                <w:szCs w:val="24"/>
                              </w:rPr>
                            </w:pPr>
                            <w:r>
                              <w:rPr>
                                <w:sz w:val="24"/>
                                <w:szCs w:val="24"/>
                              </w:rPr>
                              <w:t>P</w:t>
                            </w:r>
                            <w:r w:rsidR="00E76CCA">
                              <w:rPr>
                                <w:sz w:val="24"/>
                                <w:szCs w:val="24"/>
                              </w:rPr>
                              <w:t>arents</w:t>
                            </w:r>
                            <w:r w:rsidR="00914E75">
                              <w:rPr>
                                <w:sz w:val="24"/>
                                <w:szCs w:val="24"/>
                              </w:rPr>
                              <w:t>/ Carers</w:t>
                            </w:r>
                            <w:r w:rsidR="00E76CCA">
                              <w:rPr>
                                <w:sz w:val="24"/>
                                <w:szCs w:val="24"/>
                              </w:rPr>
                              <w:t xml:space="preserve"> </w:t>
                            </w:r>
                            <w:r w:rsidR="00885FDC">
                              <w:rPr>
                                <w:sz w:val="24"/>
                                <w:szCs w:val="24"/>
                              </w:rPr>
                              <w:t>cannot</w:t>
                            </w:r>
                            <w:r w:rsidR="00E76CCA">
                              <w:rPr>
                                <w:sz w:val="24"/>
                                <w:szCs w:val="24"/>
                              </w:rPr>
                              <w:t xml:space="preserve"> withdraw their children from </w:t>
                            </w:r>
                            <w:r w:rsidR="00D3077B">
                              <w:rPr>
                                <w:sz w:val="24"/>
                                <w:szCs w:val="24"/>
                              </w:rPr>
                              <w:t>St</w:t>
                            </w:r>
                            <w:r w:rsidR="00D21666">
                              <w:rPr>
                                <w:sz w:val="24"/>
                                <w:szCs w:val="24"/>
                              </w:rPr>
                              <w:t xml:space="preserve">atutory Relationships or Health </w:t>
                            </w:r>
                            <w:r w:rsidR="0029417D">
                              <w:rPr>
                                <w:sz w:val="24"/>
                                <w:szCs w:val="24"/>
                              </w:rPr>
                              <w:t>Education</w:t>
                            </w:r>
                            <w:r w:rsidR="006B116E">
                              <w:rPr>
                                <w:sz w:val="24"/>
                                <w:szCs w:val="24"/>
                              </w:rPr>
                              <w:t>, according to GOV.UK guidance</w:t>
                            </w:r>
                            <w:r w:rsidR="00C451A9">
                              <w:rPr>
                                <w:sz w:val="24"/>
                                <w:szCs w:val="24"/>
                              </w:rPr>
                              <w:t>.  Parents</w:t>
                            </w:r>
                            <w:r w:rsidR="00D37DEB">
                              <w:rPr>
                                <w:sz w:val="24"/>
                                <w:szCs w:val="24"/>
                              </w:rPr>
                              <w:t>/</w:t>
                            </w:r>
                            <w:r w:rsidR="00580099">
                              <w:rPr>
                                <w:sz w:val="24"/>
                                <w:szCs w:val="24"/>
                              </w:rPr>
                              <w:t>c</w:t>
                            </w:r>
                            <w:r w:rsidR="00F57B79">
                              <w:rPr>
                                <w:sz w:val="24"/>
                                <w:szCs w:val="24"/>
                              </w:rPr>
                              <w:t>arers</w:t>
                            </w:r>
                            <w:r w:rsidR="00C451A9">
                              <w:rPr>
                                <w:sz w:val="24"/>
                                <w:szCs w:val="24"/>
                              </w:rPr>
                              <w:t xml:space="preserve"> </w:t>
                            </w:r>
                            <w:r w:rsidR="00AC576C">
                              <w:rPr>
                                <w:sz w:val="24"/>
                                <w:szCs w:val="24"/>
                              </w:rPr>
                              <w:t xml:space="preserve">can only withdraw their children </w:t>
                            </w:r>
                            <w:r w:rsidR="00590380">
                              <w:rPr>
                                <w:sz w:val="24"/>
                                <w:szCs w:val="24"/>
                              </w:rPr>
                              <w:t xml:space="preserve">from </w:t>
                            </w:r>
                            <w:r w:rsidR="00994187">
                              <w:rPr>
                                <w:sz w:val="24"/>
                                <w:szCs w:val="24"/>
                              </w:rPr>
                              <w:t>sex education lessons (known as Relationships</w:t>
                            </w:r>
                            <w:r w:rsidR="00353575">
                              <w:rPr>
                                <w:sz w:val="24"/>
                                <w:szCs w:val="24"/>
                              </w:rPr>
                              <w:t xml:space="preserve">, Sex and Health </w:t>
                            </w:r>
                            <w:r w:rsidR="0029417D">
                              <w:rPr>
                                <w:sz w:val="24"/>
                                <w:szCs w:val="24"/>
                              </w:rPr>
                              <w:t>Education</w:t>
                            </w:r>
                            <w:r w:rsidR="00353575">
                              <w:rPr>
                                <w:sz w:val="24"/>
                                <w:szCs w:val="24"/>
                              </w:rPr>
                              <w:t xml:space="preserve"> – RSHE</w:t>
                            </w:r>
                            <w:r w:rsidR="00602536">
                              <w:rPr>
                                <w:sz w:val="24"/>
                                <w:szCs w:val="24"/>
                              </w:rPr>
                              <w:t xml:space="preserve"> – See separate RSHE policy</w:t>
                            </w:r>
                            <w:r w:rsidR="00353575">
                              <w:rPr>
                                <w:sz w:val="24"/>
                                <w:szCs w:val="24"/>
                              </w:rPr>
                              <w:t xml:space="preserve">).  This right exists for Primary </w:t>
                            </w:r>
                            <w:r w:rsidR="00EA425F">
                              <w:rPr>
                                <w:sz w:val="24"/>
                                <w:szCs w:val="24"/>
                              </w:rPr>
                              <w:t>school sex education that is not part of the mandatory National Curriculum for Science</w:t>
                            </w:r>
                            <w:r w:rsidR="00F329F5">
                              <w:rPr>
                                <w:sz w:val="24"/>
                                <w:szCs w:val="24"/>
                              </w:rPr>
                              <w:t>. Withdrawal</w:t>
                            </w:r>
                            <w:r w:rsidR="005153A7">
                              <w:rPr>
                                <w:sz w:val="24"/>
                                <w:szCs w:val="24"/>
                              </w:rPr>
                              <w:t xml:space="preserve"> requests </w:t>
                            </w:r>
                            <w:r w:rsidR="0029417D">
                              <w:rPr>
                                <w:sz w:val="24"/>
                                <w:szCs w:val="24"/>
                              </w:rPr>
                              <w:t>requiring</w:t>
                            </w:r>
                            <w:r w:rsidR="005153A7">
                              <w:rPr>
                                <w:sz w:val="24"/>
                                <w:szCs w:val="24"/>
                              </w:rPr>
                              <w:t xml:space="preserve"> a conversation with the Headteacher. </w:t>
                            </w:r>
                            <w:r w:rsidR="00AC576C">
                              <w:rPr>
                                <w:sz w:val="24"/>
                                <w:szCs w:val="24"/>
                              </w:rPr>
                              <w:t xml:space="preserve"> </w:t>
                            </w:r>
                          </w:p>
                          <w:p w14:paraId="262BD4CE" w14:textId="77777777" w:rsidR="008926D8" w:rsidRDefault="008926D8" w:rsidP="00FD331E">
                            <w:pPr>
                              <w:rPr>
                                <w:sz w:val="24"/>
                                <w:szCs w:val="24"/>
                              </w:rPr>
                            </w:pPr>
                          </w:p>
                          <w:p w14:paraId="058565DA" w14:textId="77777777" w:rsidR="00546873" w:rsidRDefault="00546873" w:rsidP="00FD331E">
                            <w:pPr>
                              <w:rPr>
                                <w:sz w:val="24"/>
                                <w:szCs w:val="24"/>
                              </w:rPr>
                            </w:pPr>
                          </w:p>
                          <w:p w14:paraId="19E926A9" w14:textId="01CD55CF" w:rsidR="00FD331E" w:rsidRPr="00337C04" w:rsidRDefault="0058478A" w:rsidP="00FD331E">
                            <w:pPr>
                              <w:rPr>
                                <w:color w:val="000000" w:themeColor="text1"/>
                                <w:sz w:val="24"/>
                                <w:szCs w:val="24"/>
                              </w:rPr>
                            </w:pPr>
                            <w:r>
                              <w:rPr>
                                <w:color w:val="000000" w:themeColor="tex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30F63" id="_x0000_s1032" type="#_x0000_t202" style="position:absolute;margin-left:-54.9pt;margin-top:44.1pt;width:549pt;height:787.5pt;z-index:-2516459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" strokecolor="black [3213]" strokeweight="2.25pt">
                <v:textbox>
                  <w:txbxContent>
                    <w:p w14:paraId="24231D1D" w14:textId="77777777" w:rsidR="00591147" w:rsidRDefault="00591147" w:rsidP="00591147">
                      <w:pPr>
                        <w:rPr>
                          <w:b/>
                          <w:bCs/>
                          <w:color w:val="4472C4" w:themeColor="accent1"/>
                          <w:sz w:val="28"/>
                          <w:szCs w:val="28"/>
                        </w:rPr>
                      </w:pPr>
                      <w:r>
                        <w:rPr>
                          <w:b/>
                          <w:bCs/>
                          <w:color w:val="4472C4" w:themeColor="accent1"/>
                          <w:sz w:val="28"/>
                          <w:szCs w:val="28"/>
                        </w:rPr>
                        <w:t>6. Oracy in PSHE</w:t>
                      </w:r>
                    </w:p>
                    <w:p w14:paraId="72209635" w14:textId="77777777" w:rsidR="00591147" w:rsidRDefault="00591147" w:rsidP="00591147">
                      <w:pPr>
                        <w:rPr>
                          <w:sz w:val="24"/>
                          <w:szCs w:val="24"/>
                        </w:rPr>
                      </w:pPr>
                      <w:r w:rsidRPr="0057474C">
                        <w:rPr>
                          <w:sz w:val="24"/>
                          <w:szCs w:val="24"/>
                        </w:rPr>
                        <w:t xml:space="preserve">Oracy in PSHE </w:t>
                      </w:r>
                      <w:r>
                        <w:rPr>
                          <w:sz w:val="24"/>
                          <w:szCs w:val="24"/>
                        </w:rPr>
                        <w:t>enables</w:t>
                      </w:r>
                      <w:r w:rsidRPr="0057474C">
                        <w:rPr>
                          <w:sz w:val="24"/>
                          <w:szCs w:val="24"/>
                        </w:rPr>
                        <w:t xml:space="preserve"> </w:t>
                      </w:r>
                      <w:r>
                        <w:rPr>
                          <w:sz w:val="24"/>
                          <w:szCs w:val="24"/>
                        </w:rPr>
                        <w:t>our children</w:t>
                      </w:r>
                      <w:r w:rsidRPr="0057474C">
                        <w:rPr>
                          <w:sz w:val="24"/>
                          <w:szCs w:val="24"/>
                        </w:rPr>
                        <w:t xml:space="preserve"> to articulate emotions, debate </w:t>
                      </w:r>
                      <w:r>
                        <w:rPr>
                          <w:sz w:val="24"/>
                          <w:szCs w:val="24"/>
                        </w:rPr>
                        <w:t>topical</w:t>
                      </w:r>
                      <w:r w:rsidRPr="0057474C">
                        <w:rPr>
                          <w:sz w:val="24"/>
                          <w:szCs w:val="24"/>
                        </w:rPr>
                        <w:t xml:space="preserve"> topics, and build empathy. It bridges thinking and learning, fostering self-esteem, collaboration, and respectful communication through structured discussions.</w:t>
                      </w:r>
                      <w:r>
                        <w:rPr>
                          <w:sz w:val="24"/>
                          <w:szCs w:val="24"/>
                        </w:rPr>
                        <w:t xml:space="preserve"> The 4 key aspects of oracy link to the  ‘Voice 21 Oracy framework’ that Newham Bridge follows to help our children develop techniques to speak effectively and listen with a purpose.  The 4 key strands in Oracy are:</w:t>
                      </w:r>
                    </w:p>
                    <w:p w14:paraId="2C18424E" w14:textId="77777777" w:rsidR="00242452" w:rsidRPr="003B30C1" w:rsidRDefault="00242452" w:rsidP="00591147"/>
                    <w:p w14:paraId="672F63B1" w14:textId="77777777" w:rsidR="00591147" w:rsidRPr="00AB4EAD" w:rsidRDefault="00591147" w:rsidP="00591147">
                      <w:pPr>
                        <w:pStyle w:val="ListParagraph"/>
                        <w:numPr>
                          <w:ilvl w:val="0"/>
                          <w:numId w:val="24"/>
                        </w:numPr>
                        <w:rPr>
                          <w:rFonts w:cstheme="minorHAnsi"/>
                          <w:sz w:val="24"/>
                          <w:szCs w:val="24"/>
                        </w:rPr>
                      </w:pPr>
                      <w:r w:rsidRPr="00AB4EAD">
                        <w:rPr>
                          <w:rFonts w:cstheme="minorHAnsi"/>
                          <w:b/>
                          <w:bCs/>
                          <w:sz w:val="24"/>
                          <w:szCs w:val="24"/>
                        </w:rPr>
                        <w:t>Physical</w:t>
                      </w:r>
                      <w:r w:rsidRPr="00AB4EAD">
                        <w:rPr>
                          <w:rFonts w:cstheme="minorHAnsi"/>
                          <w:sz w:val="24"/>
                          <w:szCs w:val="24"/>
                        </w:rPr>
                        <w:t xml:space="preserve">   - The children build confidence in their discussions </w:t>
                      </w:r>
                      <w:r w:rsidRPr="00AB4EAD">
                        <w:rPr>
                          <w:rFonts w:cstheme="minorHAnsi"/>
                          <w:color w:val="0A0A0A"/>
                          <w:sz w:val="24"/>
                          <w:szCs w:val="24"/>
                          <w:shd w:val="clear" w:color="auto" w:fill="FFFFFF"/>
                        </w:rPr>
                        <w:t>maintaining eye contact and projecting voice during assemblies or debates on topical issues.</w:t>
                      </w:r>
                    </w:p>
                    <w:p w14:paraId="201061A2" w14:textId="77777777" w:rsidR="00591147" w:rsidRPr="00AB4EAD" w:rsidRDefault="00591147" w:rsidP="00591147">
                      <w:pPr>
                        <w:pStyle w:val="ListParagraph"/>
                        <w:numPr>
                          <w:ilvl w:val="0"/>
                          <w:numId w:val="24"/>
                        </w:numPr>
                        <w:rPr>
                          <w:rFonts w:cstheme="minorHAnsi"/>
                          <w:sz w:val="24"/>
                          <w:szCs w:val="24"/>
                        </w:rPr>
                      </w:pPr>
                      <w:r w:rsidRPr="00AB4EAD">
                        <w:rPr>
                          <w:rFonts w:cstheme="minorHAnsi"/>
                          <w:b/>
                          <w:bCs/>
                          <w:color w:val="0A0A0A"/>
                          <w:sz w:val="24"/>
                          <w:szCs w:val="24"/>
                          <w:shd w:val="clear" w:color="auto" w:fill="FFFFFF"/>
                        </w:rPr>
                        <w:t>Linguistic</w:t>
                      </w:r>
                      <w:r w:rsidRPr="00AB4EAD">
                        <w:rPr>
                          <w:rFonts w:cstheme="minorHAnsi"/>
                          <w:color w:val="0A0A0A"/>
                          <w:sz w:val="24"/>
                          <w:szCs w:val="24"/>
                          <w:shd w:val="clear" w:color="auto" w:fill="FFFFFF"/>
                        </w:rPr>
                        <w:t xml:space="preserve"> </w:t>
                      </w:r>
                      <w:r>
                        <w:rPr>
                          <w:rFonts w:cstheme="minorHAnsi"/>
                          <w:color w:val="0A0A0A"/>
                          <w:sz w:val="24"/>
                          <w:szCs w:val="24"/>
                          <w:shd w:val="clear" w:color="auto" w:fill="FFFFFF"/>
                        </w:rPr>
                        <w:t>–</w:t>
                      </w:r>
                      <w:r w:rsidRPr="00AB4EAD">
                        <w:rPr>
                          <w:rFonts w:cstheme="minorHAnsi"/>
                          <w:color w:val="0A0A0A"/>
                          <w:sz w:val="24"/>
                          <w:szCs w:val="24"/>
                          <w:shd w:val="clear" w:color="auto" w:fill="FFFFFF"/>
                        </w:rPr>
                        <w:t xml:space="preserve"> </w:t>
                      </w:r>
                      <w:r>
                        <w:rPr>
                          <w:rFonts w:cstheme="minorHAnsi"/>
                          <w:color w:val="0A0A0A"/>
                          <w:sz w:val="24"/>
                          <w:szCs w:val="24"/>
                          <w:shd w:val="clear" w:color="auto" w:fill="FFFFFF"/>
                        </w:rPr>
                        <w:t>The children use</w:t>
                      </w:r>
                      <w:r w:rsidRPr="00AB4EAD">
                        <w:rPr>
                          <w:rFonts w:cstheme="minorHAnsi"/>
                          <w:color w:val="0A0A0A"/>
                          <w:sz w:val="24"/>
                          <w:szCs w:val="24"/>
                          <w:shd w:val="clear" w:color="auto" w:fill="FFFFFF"/>
                        </w:rPr>
                        <w:t xml:space="preserve"> key vocabulary to discuss health, feelings, or emotions; using "I" statements in conflict resolution; and adapting tone for different audiences.</w:t>
                      </w:r>
                    </w:p>
                    <w:p w14:paraId="2F7E3FA5" w14:textId="54E7DBF8" w:rsidR="00591147" w:rsidRPr="00AB4EAD" w:rsidRDefault="00591147" w:rsidP="00591147">
                      <w:pPr>
                        <w:pStyle w:val="ListParagraph"/>
                        <w:numPr>
                          <w:ilvl w:val="0"/>
                          <w:numId w:val="24"/>
                        </w:numPr>
                        <w:rPr>
                          <w:rStyle w:val="t286pc"/>
                          <w:rFonts w:cstheme="minorHAnsi"/>
                          <w:sz w:val="24"/>
                          <w:szCs w:val="24"/>
                        </w:rPr>
                      </w:pPr>
                      <w:r w:rsidRPr="00AB4EAD">
                        <w:rPr>
                          <w:rStyle w:val="Strong"/>
                          <w:rFonts w:cstheme="minorHAnsi"/>
                          <w:color w:val="0A0A0A"/>
                          <w:sz w:val="24"/>
                          <w:szCs w:val="24"/>
                        </w:rPr>
                        <w:t>Cognitive</w:t>
                      </w:r>
                      <w:r w:rsidRPr="00AB4EAD">
                        <w:rPr>
                          <w:rStyle w:val="t286pc"/>
                          <w:rFonts w:cstheme="minorHAnsi"/>
                          <w:color w:val="0A0A0A"/>
                          <w:sz w:val="24"/>
                          <w:szCs w:val="24"/>
                        </w:rPr>
                        <w:t> </w:t>
                      </w:r>
                      <w:r>
                        <w:rPr>
                          <w:rStyle w:val="t286pc"/>
                          <w:rFonts w:cstheme="minorHAnsi"/>
                          <w:color w:val="0A0A0A"/>
                          <w:sz w:val="24"/>
                          <w:szCs w:val="24"/>
                        </w:rPr>
                        <w:t>- The children learn about r</w:t>
                      </w:r>
                      <w:r w:rsidRPr="00AB4EAD">
                        <w:rPr>
                          <w:rStyle w:val="t286pc"/>
                          <w:rFonts w:cstheme="minorHAnsi"/>
                          <w:color w:val="0A0A0A"/>
                          <w:sz w:val="24"/>
                          <w:szCs w:val="24"/>
                        </w:rPr>
                        <w:t xml:space="preserve">easoning and justifying </w:t>
                      </w:r>
                      <w:r>
                        <w:rPr>
                          <w:rStyle w:val="t286pc"/>
                          <w:rFonts w:cstheme="minorHAnsi"/>
                          <w:color w:val="0A0A0A"/>
                          <w:sz w:val="24"/>
                          <w:szCs w:val="24"/>
                        </w:rPr>
                        <w:t xml:space="preserve">their </w:t>
                      </w:r>
                      <w:r w:rsidRPr="00AB4EAD">
                        <w:rPr>
                          <w:rStyle w:val="t286pc"/>
                          <w:rFonts w:cstheme="minorHAnsi"/>
                          <w:color w:val="0A0A0A"/>
                          <w:sz w:val="24"/>
                          <w:szCs w:val="24"/>
                        </w:rPr>
                        <w:t>opinions on moral issues, clarify</w:t>
                      </w:r>
                      <w:r>
                        <w:rPr>
                          <w:rStyle w:val="t286pc"/>
                          <w:rFonts w:cstheme="minorHAnsi"/>
                          <w:color w:val="0A0A0A"/>
                          <w:sz w:val="24"/>
                          <w:szCs w:val="24"/>
                        </w:rPr>
                        <w:t xml:space="preserve"> their</w:t>
                      </w:r>
                      <w:r w:rsidRPr="00AB4EAD">
                        <w:rPr>
                          <w:rStyle w:val="t286pc"/>
                          <w:rFonts w:cstheme="minorHAnsi"/>
                          <w:color w:val="0A0A0A"/>
                          <w:sz w:val="24"/>
                          <w:szCs w:val="24"/>
                        </w:rPr>
                        <w:t xml:space="preserve"> feelings, brainstorm solutions to social conflicts, and summari</w:t>
                      </w:r>
                      <w:r>
                        <w:rPr>
                          <w:rStyle w:val="t286pc"/>
                          <w:rFonts w:cstheme="minorHAnsi"/>
                          <w:color w:val="0A0A0A"/>
                          <w:sz w:val="24"/>
                          <w:szCs w:val="24"/>
                        </w:rPr>
                        <w:t>se</w:t>
                      </w:r>
                      <w:r w:rsidRPr="00AB4EAD">
                        <w:rPr>
                          <w:rStyle w:val="t286pc"/>
                          <w:rFonts w:cstheme="minorHAnsi"/>
                          <w:color w:val="0A0A0A"/>
                          <w:sz w:val="24"/>
                          <w:szCs w:val="24"/>
                        </w:rPr>
                        <w:t xml:space="preserve"> discussions about safety or health.</w:t>
                      </w:r>
                    </w:p>
                    <w:p w14:paraId="195C74D6" w14:textId="77777777" w:rsidR="00591147" w:rsidRPr="00A82565" w:rsidRDefault="00591147" w:rsidP="00591147">
                      <w:pPr>
                        <w:pStyle w:val="ListParagraph"/>
                        <w:numPr>
                          <w:ilvl w:val="0"/>
                          <w:numId w:val="24"/>
                        </w:numPr>
                        <w:rPr>
                          <w:rFonts w:cstheme="minorHAnsi"/>
                          <w:sz w:val="24"/>
                          <w:szCs w:val="24"/>
                        </w:rPr>
                      </w:pPr>
                      <w:r w:rsidRPr="00AB4EAD">
                        <w:rPr>
                          <w:rStyle w:val="Strong"/>
                          <w:rFonts w:cstheme="minorHAnsi"/>
                          <w:color w:val="0A0A0A"/>
                          <w:sz w:val="24"/>
                          <w:szCs w:val="24"/>
                          <w:shd w:val="clear" w:color="auto" w:fill="FFFFFF"/>
                        </w:rPr>
                        <w:t>Social and emotional</w:t>
                      </w:r>
                      <w:r>
                        <w:rPr>
                          <w:rStyle w:val="Strong"/>
                          <w:rFonts w:cstheme="minorHAnsi"/>
                          <w:color w:val="0A0A0A"/>
                          <w:sz w:val="24"/>
                          <w:szCs w:val="24"/>
                          <w:shd w:val="clear" w:color="auto" w:fill="FFFFFF"/>
                        </w:rPr>
                        <w:t xml:space="preserve"> -</w:t>
                      </w:r>
                      <w:r w:rsidRPr="00A82565">
                        <w:rPr>
                          <w:rStyle w:val="Strong"/>
                          <w:rFonts w:cstheme="minorHAnsi"/>
                          <w:b w:val="0"/>
                          <w:bCs w:val="0"/>
                          <w:color w:val="0A0A0A"/>
                          <w:sz w:val="24"/>
                          <w:szCs w:val="24"/>
                          <w:shd w:val="clear" w:color="auto" w:fill="FFFFFF"/>
                        </w:rPr>
                        <w:t>The children listen</w:t>
                      </w:r>
                      <w:r w:rsidRPr="00AB4EAD">
                        <w:rPr>
                          <w:rFonts w:cstheme="minorHAnsi"/>
                          <w:color w:val="0A0A0A"/>
                          <w:sz w:val="24"/>
                          <w:szCs w:val="24"/>
                          <w:shd w:val="clear" w:color="auto" w:fill="FFFFFF"/>
                        </w:rPr>
                        <w:t xml:space="preserve"> respectfully to different viewpoints, tak</w:t>
                      </w:r>
                      <w:r>
                        <w:rPr>
                          <w:rFonts w:cstheme="minorHAnsi"/>
                          <w:color w:val="0A0A0A"/>
                          <w:sz w:val="24"/>
                          <w:szCs w:val="24"/>
                          <w:shd w:val="clear" w:color="auto" w:fill="FFFFFF"/>
                        </w:rPr>
                        <w:t>e</w:t>
                      </w:r>
                      <w:r w:rsidRPr="00AB4EAD">
                        <w:rPr>
                          <w:rFonts w:cstheme="minorHAnsi"/>
                          <w:color w:val="0A0A0A"/>
                          <w:sz w:val="24"/>
                          <w:szCs w:val="24"/>
                          <w:shd w:val="clear" w:color="auto" w:fill="FFFFFF"/>
                        </w:rPr>
                        <w:t xml:space="preserve"> turns, show</w:t>
                      </w:r>
                      <w:r>
                        <w:rPr>
                          <w:rFonts w:cstheme="minorHAnsi"/>
                          <w:color w:val="0A0A0A"/>
                          <w:sz w:val="24"/>
                          <w:szCs w:val="24"/>
                          <w:shd w:val="clear" w:color="auto" w:fill="FFFFFF"/>
                        </w:rPr>
                        <w:t xml:space="preserve"> </w:t>
                      </w:r>
                      <w:r w:rsidRPr="00AB4EAD">
                        <w:rPr>
                          <w:rFonts w:cstheme="minorHAnsi"/>
                          <w:color w:val="0A0A0A"/>
                          <w:sz w:val="24"/>
                          <w:szCs w:val="24"/>
                          <w:shd w:val="clear" w:color="auto" w:fill="FFFFFF"/>
                        </w:rPr>
                        <w:t>empathy, collabora</w:t>
                      </w:r>
                      <w:r>
                        <w:rPr>
                          <w:rFonts w:cstheme="minorHAnsi"/>
                          <w:color w:val="0A0A0A"/>
                          <w:sz w:val="24"/>
                          <w:szCs w:val="24"/>
                          <w:shd w:val="clear" w:color="auto" w:fill="FFFFFF"/>
                        </w:rPr>
                        <w:t>te</w:t>
                      </w:r>
                      <w:r w:rsidRPr="00AB4EAD">
                        <w:rPr>
                          <w:rFonts w:cstheme="minorHAnsi"/>
                          <w:color w:val="0A0A0A"/>
                          <w:sz w:val="24"/>
                          <w:szCs w:val="24"/>
                          <w:shd w:val="clear" w:color="auto" w:fill="FFFFFF"/>
                        </w:rPr>
                        <w:t xml:space="preserve"> in groups to solve problems, and manag</w:t>
                      </w:r>
                      <w:r>
                        <w:rPr>
                          <w:rFonts w:cstheme="minorHAnsi"/>
                          <w:color w:val="0A0A0A"/>
                          <w:sz w:val="24"/>
                          <w:szCs w:val="24"/>
                          <w:shd w:val="clear" w:color="auto" w:fill="FFFFFF"/>
                        </w:rPr>
                        <w:t>e</w:t>
                      </w:r>
                      <w:r w:rsidRPr="00AB4EAD">
                        <w:rPr>
                          <w:rFonts w:cstheme="minorHAnsi"/>
                          <w:color w:val="0A0A0A"/>
                          <w:sz w:val="24"/>
                          <w:szCs w:val="24"/>
                          <w:shd w:val="clear" w:color="auto" w:fill="FFFFFF"/>
                        </w:rPr>
                        <w:t xml:space="preserve"> feelings of frustration</w:t>
                      </w:r>
                    </w:p>
                    <w:p w14:paraId="2F2B32AF" w14:textId="77777777" w:rsidR="00BD748D" w:rsidRPr="003B30C1" w:rsidRDefault="00BD748D" w:rsidP="00FD331E">
                      <w:pPr>
                        <w:rPr>
                          <w:b/>
                          <w:bCs/>
                          <w:color w:val="4472C4" w:themeColor="accent1"/>
                        </w:rPr>
                      </w:pPr>
                    </w:p>
                    <w:p w14:paraId="28B56EB1" w14:textId="26BCAC50" w:rsidR="00FD331E" w:rsidRPr="00885FDC" w:rsidRDefault="0058107C" w:rsidP="00FD331E">
                      <w:pPr>
                        <w:rPr>
                          <w:b/>
                          <w:bCs/>
                          <w:color w:val="4472C4" w:themeColor="accent1"/>
                          <w:sz w:val="28"/>
                          <w:szCs w:val="28"/>
                        </w:rPr>
                      </w:pPr>
                      <w:r>
                        <w:rPr>
                          <w:b/>
                          <w:bCs/>
                          <w:color w:val="4472C4" w:themeColor="accent1"/>
                          <w:sz w:val="28"/>
                          <w:szCs w:val="28"/>
                        </w:rPr>
                        <w:t>7</w:t>
                      </w:r>
                      <w:r w:rsidR="00FD331E" w:rsidRPr="00885FDC">
                        <w:rPr>
                          <w:b/>
                          <w:bCs/>
                          <w:color w:val="4472C4" w:themeColor="accent1"/>
                          <w:sz w:val="28"/>
                          <w:szCs w:val="28"/>
                        </w:rPr>
                        <w:t>.  Assessment</w:t>
                      </w:r>
                    </w:p>
                    <w:p w14:paraId="536454CA" w14:textId="46DC0E51" w:rsidR="00FD331E" w:rsidRDefault="00FD331E" w:rsidP="00FD331E">
                      <w:pPr>
                        <w:rPr>
                          <w:sz w:val="24"/>
                          <w:szCs w:val="24"/>
                        </w:rPr>
                      </w:pPr>
                      <w:r w:rsidRPr="00D208B5">
                        <w:rPr>
                          <w:sz w:val="24"/>
                          <w:szCs w:val="24"/>
                        </w:rPr>
                        <w:t>Our teachers access</w:t>
                      </w:r>
                      <w:r>
                        <w:rPr>
                          <w:sz w:val="24"/>
                          <w:szCs w:val="24"/>
                        </w:rPr>
                        <w:t xml:space="preserve"> the children’s work by making formal judgements, </w:t>
                      </w:r>
                      <w:r w:rsidR="00132BFC">
                        <w:rPr>
                          <w:sz w:val="24"/>
                          <w:szCs w:val="24"/>
                        </w:rPr>
                        <w:t>observe</w:t>
                      </w:r>
                      <w:r>
                        <w:rPr>
                          <w:sz w:val="24"/>
                          <w:szCs w:val="24"/>
                        </w:rPr>
                        <w:t xml:space="preserve"> lessons</w:t>
                      </w:r>
                      <w:r w:rsidR="00306012">
                        <w:rPr>
                          <w:sz w:val="24"/>
                          <w:szCs w:val="24"/>
                        </w:rPr>
                        <w:t xml:space="preserve"> and </w:t>
                      </w:r>
                      <w:r>
                        <w:rPr>
                          <w:sz w:val="24"/>
                          <w:szCs w:val="24"/>
                        </w:rPr>
                        <w:t xml:space="preserve">listen to their </w:t>
                      </w:r>
                      <w:r w:rsidR="00132BFC">
                        <w:rPr>
                          <w:sz w:val="24"/>
                          <w:szCs w:val="24"/>
                        </w:rPr>
                        <w:t xml:space="preserve">children’s </w:t>
                      </w:r>
                      <w:r>
                        <w:rPr>
                          <w:sz w:val="24"/>
                          <w:szCs w:val="24"/>
                        </w:rPr>
                        <w:t xml:space="preserve">responses to </w:t>
                      </w:r>
                      <w:r w:rsidR="00FA1011">
                        <w:rPr>
                          <w:sz w:val="24"/>
                          <w:szCs w:val="24"/>
                        </w:rPr>
                        <w:t>questions, look</w:t>
                      </w:r>
                      <w:r>
                        <w:rPr>
                          <w:sz w:val="24"/>
                          <w:szCs w:val="24"/>
                        </w:rPr>
                        <w:t xml:space="preserve"> through their work produced in relation to the expectations set out through the curriculum overview.  We have clear expectations of what the children will know, understand and be able to do at the end of each Key stage. We do not set formal assessments in PSHE.  The assessments that we make of pupil achievements are through positive and value achievement. </w:t>
                      </w:r>
                    </w:p>
                    <w:p w14:paraId="4B15B714" w14:textId="77777777" w:rsidR="00FD331E" w:rsidRDefault="00FD331E" w:rsidP="00FD331E">
                      <w:pPr>
                        <w:rPr>
                          <w:sz w:val="24"/>
                          <w:szCs w:val="24"/>
                        </w:rPr>
                      </w:pPr>
                    </w:p>
                    <w:p w14:paraId="1B1D511C" w14:textId="2BDBC129" w:rsidR="00FD331E" w:rsidRPr="00885FDC" w:rsidRDefault="0058107C" w:rsidP="00FD331E">
                      <w:pPr>
                        <w:rPr>
                          <w:b/>
                          <w:bCs/>
                          <w:color w:val="4472C4" w:themeColor="accent1"/>
                          <w:sz w:val="28"/>
                          <w:szCs w:val="28"/>
                        </w:rPr>
                      </w:pPr>
                      <w:r>
                        <w:rPr>
                          <w:b/>
                          <w:bCs/>
                          <w:color w:val="4472C4" w:themeColor="accent1"/>
                          <w:sz w:val="28"/>
                          <w:szCs w:val="28"/>
                        </w:rPr>
                        <w:t>8</w:t>
                      </w:r>
                      <w:r w:rsidR="00FD331E" w:rsidRPr="00885FDC">
                        <w:rPr>
                          <w:b/>
                          <w:bCs/>
                          <w:color w:val="4472C4" w:themeColor="accent1"/>
                          <w:sz w:val="28"/>
                          <w:szCs w:val="28"/>
                        </w:rPr>
                        <w:t>.  Resources</w:t>
                      </w:r>
                    </w:p>
                    <w:p w14:paraId="4EBD66A7" w14:textId="712C88B1" w:rsidR="00FD331E" w:rsidRDefault="00FD331E" w:rsidP="00FD331E">
                      <w:pPr>
                        <w:rPr>
                          <w:color w:val="000000" w:themeColor="text1"/>
                          <w:sz w:val="24"/>
                          <w:szCs w:val="24"/>
                        </w:rPr>
                      </w:pPr>
                      <w:r w:rsidRPr="00D63B19">
                        <w:rPr>
                          <w:color w:val="000000" w:themeColor="text1"/>
                          <w:sz w:val="24"/>
                          <w:szCs w:val="24"/>
                        </w:rPr>
                        <w:t>At Newham Bridge, we have a selection of materials such as books</w:t>
                      </w:r>
                      <w:r w:rsidR="00335B32">
                        <w:rPr>
                          <w:color w:val="000000" w:themeColor="text1"/>
                          <w:sz w:val="24"/>
                          <w:szCs w:val="24"/>
                        </w:rPr>
                        <w:t>, the Y</w:t>
                      </w:r>
                      <w:r w:rsidRPr="00D63B19">
                        <w:rPr>
                          <w:color w:val="000000" w:themeColor="text1"/>
                          <w:sz w:val="24"/>
                          <w:szCs w:val="24"/>
                        </w:rPr>
                        <w:t xml:space="preserve">asmine and Tom programme </w:t>
                      </w:r>
                      <w:r w:rsidR="00985FF3">
                        <w:rPr>
                          <w:color w:val="000000" w:themeColor="text1"/>
                          <w:sz w:val="24"/>
                          <w:szCs w:val="24"/>
                        </w:rPr>
                        <w:t xml:space="preserve">(linked to </w:t>
                      </w:r>
                      <w:r w:rsidR="00CF4D06">
                        <w:rPr>
                          <w:color w:val="000000" w:themeColor="text1"/>
                          <w:sz w:val="24"/>
                          <w:szCs w:val="24"/>
                        </w:rPr>
                        <w:t>RSHE)</w:t>
                      </w:r>
                      <w:r w:rsidRPr="00D63B19">
                        <w:rPr>
                          <w:color w:val="000000" w:themeColor="text1"/>
                          <w:sz w:val="24"/>
                          <w:szCs w:val="24"/>
                        </w:rPr>
                        <w:t xml:space="preserve">, online resources that help support teaching with PSHE topics. </w:t>
                      </w:r>
                    </w:p>
                    <w:p w14:paraId="5317F972" w14:textId="77777777" w:rsidR="00FD331E" w:rsidRDefault="00FD331E" w:rsidP="00FD331E">
                      <w:pPr>
                        <w:rPr>
                          <w:color w:val="000000" w:themeColor="text1"/>
                          <w:sz w:val="24"/>
                          <w:szCs w:val="24"/>
                        </w:rPr>
                      </w:pPr>
                    </w:p>
                    <w:p w14:paraId="59C97004" w14:textId="4AE6E401" w:rsidR="00FD331E" w:rsidRPr="00885FDC" w:rsidRDefault="0058107C" w:rsidP="00FD331E">
                      <w:pPr>
                        <w:rPr>
                          <w:b/>
                          <w:bCs/>
                          <w:color w:val="4472C4" w:themeColor="accent1"/>
                          <w:sz w:val="28"/>
                          <w:szCs w:val="28"/>
                        </w:rPr>
                      </w:pPr>
                      <w:r>
                        <w:rPr>
                          <w:b/>
                          <w:bCs/>
                          <w:color w:val="4472C4" w:themeColor="accent1"/>
                          <w:sz w:val="28"/>
                          <w:szCs w:val="28"/>
                        </w:rPr>
                        <w:t>9</w:t>
                      </w:r>
                      <w:r w:rsidR="00FD331E" w:rsidRPr="00885FDC">
                        <w:rPr>
                          <w:b/>
                          <w:bCs/>
                          <w:color w:val="4472C4" w:themeColor="accent1"/>
                          <w:sz w:val="28"/>
                          <w:szCs w:val="28"/>
                        </w:rPr>
                        <w:t>.  Inclusion Equal opportunities and SEND</w:t>
                      </w:r>
                    </w:p>
                    <w:p w14:paraId="20CF28B5" w14:textId="0FB9F31A" w:rsidR="00FD331E" w:rsidRDefault="00FD331E" w:rsidP="00FD331E">
                      <w:pPr>
                        <w:rPr>
                          <w:color w:val="000000" w:themeColor="text1"/>
                          <w:sz w:val="24"/>
                          <w:szCs w:val="24"/>
                        </w:rPr>
                      </w:pPr>
                      <w:r w:rsidRPr="009A7407">
                        <w:rPr>
                          <w:color w:val="000000" w:themeColor="text1"/>
                          <w:sz w:val="24"/>
                          <w:szCs w:val="24"/>
                        </w:rPr>
                        <w:t>All children at Newham Bridge school</w:t>
                      </w:r>
                      <w:r>
                        <w:rPr>
                          <w:color w:val="000000" w:themeColor="text1"/>
                          <w:sz w:val="24"/>
                          <w:szCs w:val="24"/>
                        </w:rPr>
                        <w:t xml:space="preserve"> will be treated equally and will be taught PSHE equally</w:t>
                      </w:r>
                      <w:r w:rsidR="00335B32">
                        <w:rPr>
                          <w:color w:val="000000" w:themeColor="text1"/>
                          <w:sz w:val="24"/>
                          <w:szCs w:val="24"/>
                        </w:rPr>
                        <w:t>,</w:t>
                      </w:r>
                      <w:r>
                        <w:rPr>
                          <w:color w:val="000000" w:themeColor="text1"/>
                          <w:sz w:val="24"/>
                          <w:szCs w:val="24"/>
                        </w:rPr>
                        <w:t xml:space="preserve"> irrespective of their gender, ethnic, origin, disability or cultur</w:t>
                      </w:r>
                      <w:r w:rsidR="00335B32">
                        <w:rPr>
                          <w:color w:val="000000" w:themeColor="text1"/>
                          <w:sz w:val="24"/>
                          <w:szCs w:val="24"/>
                        </w:rPr>
                        <w:t>al</w:t>
                      </w:r>
                      <w:r>
                        <w:rPr>
                          <w:color w:val="000000" w:themeColor="text1"/>
                          <w:sz w:val="24"/>
                          <w:szCs w:val="24"/>
                        </w:rPr>
                        <w:t xml:space="preserve"> background.  All children will be treated with respect and spoken to in a positive manner. The PSHE lessons can be adapted according to the needs of the children.  Provision will be made for the child to access the curriculum at their own level. </w:t>
                      </w:r>
                    </w:p>
                    <w:p w14:paraId="465963B2" w14:textId="77777777" w:rsidR="00FD331E" w:rsidRDefault="00FD331E" w:rsidP="00FD331E">
                      <w:pPr>
                        <w:rPr>
                          <w:color w:val="000000" w:themeColor="text1"/>
                          <w:sz w:val="24"/>
                          <w:szCs w:val="24"/>
                        </w:rPr>
                      </w:pPr>
                    </w:p>
                    <w:p w14:paraId="6E52897D" w14:textId="5847C32D" w:rsidR="00FD331E" w:rsidRPr="00885FDC" w:rsidRDefault="0058107C" w:rsidP="00FD331E">
                      <w:pPr>
                        <w:rPr>
                          <w:b/>
                          <w:bCs/>
                          <w:color w:val="4472C4" w:themeColor="accent1"/>
                          <w:sz w:val="28"/>
                          <w:szCs w:val="28"/>
                        </w:rPr>
                      </w:pPr>
                      <w:r>
                        <w:rPr>
                          <w:b/>
                          <w:bCs/>
                          <w:color w:val="4472C4" w:themeColor="accent1"/>
                          <w:sz w:val="28"/>
                          <w:szCs w:val="28"/>
                        </w:rPr>
                        <w:t>10</w:t>
                      </w:r>
                      <w:r w:rsidR="00FD331E" w:rsidRPr="00885FDC">
                        <w:rPr>
                          <w:b/>
                          <w:bCs/>
                          <w:color w:val="4472C4" w:themeColor="accent1"/>
                          <w:sz w:val="28"/>
                          <w:szCs w:val="28"/>
                        </w:rPr>
                        <w:t>. The Role of the Governor</w:t>
                      </w:r>
                    </w:p>
                    <w:p w14:paraId="6F717AD7" w14:textId="7FC38E91" w:rsidR="00FD331E" w:rsidRDefault="00FD331E" w:rsidP="00FD331E">
                      <w:pPr>
                        <w:rPr>
                          <w:sz w:val="24"/>
                          <w:szCs w:val="24"/>
                        </w:rPr>
                      </w:pPr>
                      <w:r>
                        <w:rPr>
                          <w:sz w:val="24"/>
                          <w:szCs w:val="24"/>
                        </w:rPr>
                        <w:t xml:space="preserve">A member of the governing body will be assigned to work alongside the PSHE leader.  The policy will be shared with all members of staff, SLT and the governing body. </w:t>
                      </w:r>
                    </w:p>
                    <w:p w14:paraId="6F8282D0" w14:textId="77777777" w:rsidR="00FD331E" w:rsidRDefault="00FD331E" w:rsidP="00FD331E">
                      <w:pPr>
                        <w:rPr>
                          <w:sz w:val="24"/>
                          <w:szCs w:val="24"/>
                        </w:rPr>
                      </w:pPr>
                    </w:p>
                    <w:p w14:paraId="7CE15760" w14:textId="36E94F08" w:rsidR="00FD331E" w:rsidRPr="00885FDC" w:rsidRDefault="00CD7A97" w:rsidP="00FD331E">
                      <w:pPr>
                        <w:rPr>
                          <w:b/>
                          <w:bCs/>
                          <w:color w:val="4472C4" w:themeColor="accent1"/>
                          <w:sz w:val="28"/>
                          <w:szCs w:val="28"/>
                        </w:rPr>
                      </w:pPr>
                      <w:r>
                        <w:rPr>
                          <w:b/>
                          <w:bCs/>
                          <w:color w:val="4472C4" w:themeColor="accent1"/>
                          <w:sz w:val="28"/>
                          <w:szCs w:val="28"/>
                        </w:rPr>
                        <w:t>11</w:t>
                      </w:r>
                      <w:r w:rsidR="00FD331E" w:rsidRPr="00885FDC">
                        <w:rPr>
                          <w:b/>
                          <w:bCs/>
                          <w:color w:val="4472C4" w:themeColor="accent1"/>
                          <w:sz w:val="28"/>
                          <w:szCs w:val="28"/>
                        </w:rPr>
                        <w:t xml:space="preserve">. Working with </w:t>
                      </w:r>
                      <w:r w:rsidR="00A85949">
                        <w:rPr>
                          <w:b/>
                          <w:bCs/>
                          <w:color w:val="4472C4" w:themeColor="accent1"/>
                          <w:sz w:val="28"/>
                          <w:szCs w:val="28"/>
                        </w:rPr>
                        <w:t>P</w:t>
                      </w:r>
                      <w:r w:rsidR="00FD331E" w:rsidRPr="00885FDC">
                        <w:rPr>
                          <w:b/>
                          <w:bCs/>
                          <w:color w:val="4472C4" w:themeColor="accent1"/>
                          <w:sz w:val="28"/>
                          <w:szCs w:val="28"/>
                        </w:rPr>
                        <w:t>arents and Carers</w:t>
                      </w:r>
                    </w:p>
                    <w:p w14:paraId="6BE1FAC7" w14:textId="6767D775" w:rsidR="00FD331E" w:rsidRDefault="00FD331E" w:rsidP="00FD331E">
                      <w:pPr>
                        <w:rPr>
                          <w:color w:val="000000" w:themeColor="text1"/>
                          <w:sz w:val="24"/>
                          <w:szCs w:val="24"/>
                        </w:rPr>
                      </w:pPr>
                      <w:r w:rsidRPr="004D36C4">
                        <w:rPr>
                          <w:color w:val="000000" w:themeColor="text1"/>
                          <w:sz w:val="24"/>
                          <w:szCs w:val="24"/>
                        </w:rPr>
                        <w:t xml:space="preserve">At Newham Bridge school, we understand the important role </w:t>
                      </w:r>
                      <w:r w:rsidR="00580099">
                        <w:rPr>
                          <w:color w:val="000000" w:themeColor="text1"/>
                          <w:sz w:val="24"/>
                          <w:szCs w:val="24"/>
                        </w:rPr>
                        <w:t>p</w:t>
                      </w:r>
                      <w:r w:rsidRPr="004D36C4">
                        <w:rPr>
                          <w:color w:val="000000" w:themeColor="text1"/>
                          <w:sz w:val="24"/>
                          <w:szCs w:val="24"/>
                        </w:rPr>
                        <w:t>arents</w:t>
                      </w:r>
                      <w:r w:rsidR="00BD3D59">
                        <w:rPr>
                          <w:color w:val="000000" w:themeColor="text1"/>
                          <w:sz w:val="24"/>
                          <w:szCs w:val="24"/>
                        </w:rPr>
                        <w:t>/</w:t>
                      </w:r>
                      <w:r w:rsidR="00580099">
                        <w:rPr>
                          <w:color w:val="000000" w:themeColor="text1"/>
                          <w:sz w:val="24"/>
                          <w:szCs w:val="24"/>
                        </w:rPr>
                        <w:t>c</w:t>
                      </w:r>
                      <w:r w:rsidR="00BD3D59">
                        <w:rPr>
                          <w:color w:val="000000" w:themeColor="text1"/>
                          <w:sz w:val="24"/>
                          <w:szCs w:val="24"/>
                        </w:rPr>
                        <w:t>arers</w:t>
                      </w:r>
                      <w:r w:rsidRPr="004D36C4">
                        <w:rPr>
                          <w:color w:val="000000" w:themeColor="text1"/>
                          <w:sz w:val="24"/>
                          <w:szCs w:val="24"/>
                        </w:rPr>
                        <w:t xml:space="preserve"> play in enhancing their children’s understanding of relationships and health. We also see how important it is to listen to </w:t>
                      </w:r>
                      <w:r w:rsidR="00580099">
                        <w:rPr>
                          <w:color w:val="000000" w:themeColor="text1"/>
                          <w:sz w:val="24"/>
                          <w:szCs w:val="24"/>
                        </w:rPr>
                        <w:t>p</w:t>
                      </w:r>
                      <w:r w:rsidRPr="004D36C4">
                        <w:rPr>
                          <w:color w:val="000000" w:themeColor="text1"/>
                          <w:sz w:val="24"/>
                          <w:szCs w:val="24"/>
                        </w:rPr>
                        <w:t>arents</w:t>
                      </w:r>
                      <w:r w:rsidR="00885FDC">
                        <w:rPr>
                          <w:color w:val="000000" w:themeColor="text1"/>
                          <w:sz w:val="24"/>
                          <w:szCs w:val="24"/>
                        </w:rPr>
                        <w:t>’/</w:t>
                      </w:r>
                      <w:r w:rsidR="00580099">
                        <w:rPr>
                          <w:color w:val="000000" w:themeColor="text1"/>
                          <w:sz w:val="24"/>
                          <w:szCs w:val="24"/>
                        </w:rPr>
                        <w:t>c</w:t>
                      </w:r>
                      <w:r w:rsidR="00885FDC">
                        <w:rPr>
                          <w:color w:val="000000" w:themeColor="text1"/>
                          <w:sz w:val="24"/>
                          <w:szCs w:val="24"/>
                        </w:rPr>
                        <w:t>arers</w:t>
                      </w:r>
                      <w:r w:rsidRPr="004D36C4">
                        <w:rPr>
                          <w:color w:val="000000" w:themeColor="text1"/>
                          <w:sz w:val="24"/>
                          <w:szCs w:val="24"/>
                        </w:rPr>
                        <w:t xml:space="preserve">’ views and allow them to voice their opinions and concerns.  We wish to build a positive and supportive relationship with our </w:t>
                      </w:r>
                      <w:r w:rsidR="00580099">
                        <w:rPr>
                          <w:color w:val="000000" w:themeColor="text1"/>
                          <w:sz w:val="24"/>
                          <w:szCs w:val="24"/>
                        </w:rPr>
                        <w:t>p</w:t>
                      </w:r>
                      <w:r w:rsidRPr="004D36C4">
                        <w:rPr>
                          <w:color w:val="000000" w:themeColor="text1"/>
                          <w:sz w:val="24"/>
                          <w:szCs w:val="24"/>
                        </w:rPr>
                        <w:t>arents</w:t>
                      </w:r>
                      <w:r w:rsidR="00885FDC">
                        <w:rPr>
                          <w:color w:val="000000" w:themeColor="text1"/>
                          <w:sz w:val="24"/>
                          <w:szCs w:val="24"/>
                        </w:rPr>
                        <w:t>/</w:t>
                      </w:r>
                      <w:r w:rsidR="00580099">
                        <w:rPr>
                          <w:color w:val="000000" w:themeColor="text1"/>
                          <w:sz w:val="24"/>
                          <w:szCs w:val="24"/>
                        </w:rPr>
                        <w:t>c</w:t>
                      </w:r>
                      <w:r w:rsidR="00885FDC">
                        <w:rPr>
                          <w:color w:val="000000" w:themeColor="text1"/>
                          <w:sz w:val="24"/>
                          <w:szCs w:val="24"/>
                        </w:rPr>
                        <w:t>arers</w:t>
                      </w:r>
                      <w:r w:rsidRPr="004D36C4">
                        <w:rPr>
                          <w:color w:val="000000" w:themeColor="text1"/>
                          <w:sz w:val="24"/>
                          <w:szCs w:val="24"/>
                        </w:rPr>
                        <w:t xml:space="preserve"> </w:t>
                      </w:r>
                      <w:r>
                        <w:rPr>
                          <w:color w:val="000000" w:themeColor="text1"/>
                          <w:sz w:val="24"/>
                          <w:szCs w:val="24"/>
                        </w:rPr>
                        <w:t xml:space="preserve">and we invite </w:t>
                      </w:r>
                      <w:r w:rsidR="00450A3C">
                        <w:rPr>
                          <w:color w:val="000000" w:themeColor="text1"/>
                          <w:sz w:val="24"/>
                          <w:szCs w:val="24"/>
                        </w:rPr>
                        <w:t>them</w:t>
                      </w:r>
                      <w:r>
                        <w:rPr>
                          <w:color w:val="000000" w:themeColor="text1"/>
                          <w:sz w:val="24"/>
                          <w:szCs w:val="24"/>
                        </w:rPr>
                        <w:t xml:space="preserve"> into school </w:t>
                      </w:r>
                      <w:r w:rsidR="003D5F6D">
                        <w:rPr>
                          <w:color w:val="000000" w:themeColor="text1"/>
                          <w:sz w:val="24"/>
                          <w:szCs w:val="24"/>
                        </w:rPr>
                        <w:t xml:space="preserve">to provide them </w:t>
                      </w:r>
                      <w:r w:rsidR="009D5E92">
                        <w:rPr>
                          <w:color w:val="000000" w:themeColor="text1"/>
                          <w:sz w:val="24"/>
                          <w:szCs w:val="24"/>
                        </w:rPr>
                        <w:t>with information</w:t>
                      </w:r>
                      <w:r>
                        <w:rPr>
                          <w:color w:val="000000" w:themeColor="text1"/>
                          <w:sz w:val="24"/>
                          <w:szCs w:val="24"/>
                        </w:rPr>
                        <w:t xml:space="preserve"> </w:t>
                      </w:r>
                      <w:r w:rsidR="003D5F6D">
                        <w:rPr>
                          <w:color w:val="000000" w:themeColor="text1"/>
                          <w:sz w:val="24"/>
                          <w:szCs w:val="24"/>
                        </w:rPr>
                        <w:t xml:space="preserve">about the </w:t>
                      </w:r>
                      <w:r w:rsidR="00746BF3">
                        <w:rPr>
                          <w:color w:val="000000" w:themeColor="text1"/>
                          <w:sz w:val="24"/>
                          <w:szCs w:val="24"/>
                        </w:rPr>
                        <w:t>subject</w:t>
                      </w:r>
                      <w:r>
                        <w:rPr>
                          <w:color w:val="000000" w:themeColor="text1"/>
                          <w:sz w:val="24"/>
                          <w:szCs w:val="24"/>
                        </w:rPr>
                        <w:t>, address any concerns and help parents</w:t>
                      </w:r>
                      <w:r w:rsidR="00D37DEB">
                        <w:rPr>
                          <w:color w:val="000000" w:themeColor="text1"/>
                          <w:sz w:val="24"/>
                          <w:szCs w:val="24"/>
                        </w:rPr>
                        <w:t>/carers</w:t>
                      </w:r>
                      <w:r>
                        <w:rPr>
                          <w:color w:val="000000" w:themeColor="text1"/>
                          <w:sz w:val="24"/>
                          <w:szCs w:val="24"/>
                        </w:rPr>
                        <w:t xml:space="preserve"> </w:t>
                      </w:r>
                      <w:r w:rsidR="00746BF3">
                        <w:rPr>
                          <w:color w:val="000000" w:themeColor="text1"/>
                          <w:sz w:val="24"/>
                          <w:szCs w:val="24"/>
                        </w:rPr>
                        <w:t xml:space="preserve">and </w:t>
                      </w:r>
                      <w:r>
                        <w:rPr>
                          <w:color w:val="000000" w:themeColor="text1"/>
                          <w:sz w:val="24"/>
                          <w:szCs w:val="24"/>
                        </w:rPr>
                        <w:t xml:space="preserve">manage any conversations with their children on any issues covered in the curriculum. </w:t>
                      </w:r>
                    </w:p>
                    <w:p w14:paraId="1BC21B34" w14:textId="77777777" w:rsidR="004C3747" w:rsidRPr="009D5E92" w:rsidRDefault="004C3747" w:rsidP="00FD331E">
                      <w:pPr>
                        <w:rPr>
                          <w:color w:val="000000" w:themeColor="text1"/>
                        </w:rPr>
                      </w:pPr>
                    </w:p>
                    <w:p w14:paraId="3DE3FACD" w14:textId="08CB113E" w:rsidR="004C3747" w:rsidRPr="00885FDC" w:rsidRDefault="00CD7A97" w:rsidP="00FD331E">
                      <w:pPr>
                        <w:rPr>
                          <w:b/>
                          <w:bCs/>
                          <w:color w:val="4472C4" w:themeColor="accent1"/>
                          <w:sz w:val="28"/>
                          <w:szCs w:val="28"/>
                        </w:rPr>
                      </w:pPr>
                      <w:r>
                        <w:rPr>
                          <w:b/>
                          <w:bCs/>
                          <w:color w:val="4472C4" w:themeColor="accent1"/>
                          <w:sz w:val="28"/>
                          <w:szCs w:val="28"/>
                        </w:rPr>
                        <w:t>12</w:t>
                      </w:r>
                      <w:r w:rsidR="004C3747" w:rsidRPr="00885FDC">
                        <w:rPr>
                          <w:b/>
                          <w:bCs/>
                          <w:color w:val="4472C4" w:themeColor="accent1"/>
                          <w:sz w:val="28"/>
                          <w:szCs w:val="28"/>
                        </w:rPr>
                        <w:t>. Withdrawing from subjects</w:t>
                      </w:r>
                    </w:p>
                    <w:p w14:paraId="432F7C0E" w14:textId="3D598EF7" w:rsidR="004C3747" w:rsidRDefault="00141150" w:rsidP="00FD331E">
                      <w:pPr>
                        <w:rPr>
                          <w:sz w:val="24"/>
                          <w:szCs w:val="24"/>
                        </w:rPr>
                      </w:pPr>
                      <w:r>
                        <w:rPr>
                          <w:sz w:val="24"/>
                          <w:szCs w:val="24"/>
                        </w:rPr>
                        <w:t>P</w:t>
                      </w:r>
                      <w:r w:rsidR="00E76CCA">
                        <w:rPr>
                          <w:sz w:val="24"/>
                          <w:szCs w:val="24"/>
                        </w:rPr>
                        <w:t>arents</w:t>
                      </w:r>
                      <w:r w:rsidR="00914E75">
                        <w:rPr>
                          <w:sz w:val="24"/>
                          <w:szCs w:val="24"/>
                        </w:rPr>
                        <w:t>/ Carers</w:t>
                      </w:r>
                      <w:r w:rsidR="00E76CCA">
                        <w:rPr>
                          <w:sz w:val="24"/>
                          <w:szCs w:val="24"/>
                        </w:rPr>
                        <w:t xml:space="preserve"> </w:t>
                      </w:r>
                      <w:r w:rsidR="00885FDC">
                        <w:rPr>
                          <w:sz w:val="24"/>
                          <w:szCs w:val="24"/>
                        </w:rPr>
                        <w:t>cannot</w:t>
                      </w:r>
                      <w:r w:rsidR="00E76CCA">
                        <w:rPr>
                          <w:sz w:val="24"/>
                          <w:szCs w:val="24"/>
                        </w:rPr>
                        <w:t xml:space="preserve"> withdraw their children from </w:t>
                      </w:r>
                      <w:r w:rsidR="00D3077B">
                        <w:rPr>
                          <w:sz w:val="24"/>
                          <w:szCs w:val="24"/>
                        </w:rPr>
                        <w:t>St</w:t>
                      </w:r>
                      <w:r w:rsidR="00D21666">
                        <w:rPr>
                          <w:sz w:val="24"/>
                          <w:szCs w:val="24"/>
                        </w:rPr>
                        <w:t xml:space="preserve">atutory Relationships or Health </w:t>
                      </w:r>
                      <w:r w:rsidR="0029417D">
                        <w:rPr>
                          <w:sz w:val="24"/>
                          <w:szCs w:val="24"/>
                        </w:rPr>
                        <w:t>Education</w:t>
                      </w:r>
                      <w:r w:rsidR="006B116E">
                        <w:rPr>
                          <w:sz w:val="24"/>
                          <w:szCs w:val="24"/>
                        </w:rPr>
                        <w:t>, according to GOV.UK guidance</w:t>
                      </w:r>
                      <w:r w:rsidR="00C451A9">
                        <w:rPr>
                          <w:sz w:val="24"/>
                          <w:szCs w:val="24"/>
                        </w:rPr>
                        <w:t>.  Parents</w:t>
                      </w:r>
                      <w:r w:rsidR="00D37DEB">
                        <w:rPr>
                          <w:sz w:val="24"/>
                          <w:szCs w:val="24"/>
                        </w:rPr>
                        <w:t>/</w:t>
                      </w:r>
                      <w:r w:rsidR="00580099">
                        <w:rPr>
                          <w:sz w:val="24"/>
                          <w:szCs w:val="24"/>
                        </w:rPr>
                        <w:t>c</w:t>
                      </w:r>
                      <w:r w:rsidR="00F57B79">
                        <w:rPr>
                          <w:sz w:val="24"/>
                          <w:szCs w:val="24"/>
                        </w:rPr>
                        <w:t>arers</w:t>
                      </w:r>
                      <w:r w:rsidR="00C451A9">
                        <w:rPr>
                          <w:sz w:val="24"/>
                          <w:szCs w:val="24"/>
                        </w:rPr>
                        <w:t xml:space="preserve"> </w:t>
                      </w:r>
                      <w:r w:rsidR="00AC576C">
                        <w:rPr>
                          <w:sz w:val="24"/>
                          <w:szCs w:val="24"/>
                        </w:rPr>
                        <w:t xml:space="preserve">can only withdraw their children </w:t>
                      </w:r>
                      <w:r w:rsidR="00590380">
                        <w:rPr>
                          <w:sz w:val="24"/>
                          <w:szCs w:val="24"/>
                        </w:rPr>
                        <w:t xml:space="preserve">from </w:t>
                      </w:r>
                      <w:r w:rsidR="00994187">
                        <w:rPr>
                          <w:sz w:val="24"/>
                          <w:szCs w:val="24"/>
                        </w:rPr>
                        <w:t>sex education lessons (known as Relationships</w:t>
                      </w:r>
                      <w:r w:rsidR="00353575">
                        <w:rPr>
                          <w:sz w:val="24"/>
                          <w:szCs w:val="24"/>
                        </w:rPr>
                        <w:t xml:space="preserve">, Sex and Health </w:t>
                      </w:r>
                      <w:r w:rsidR="0029417D">
                        <w:rPr>
                          <w:sz w:val="24"/>
                          <w:szCs w:val="24"/>
                        </w:rPr>
                        <w:t>Education</w:t>
                      </w:r>
                      <w:r w:rsidR="00353575">
                        <w:rPr>
                          <w:sz w:val="24"/>
                          <w:szCs w:val="24"/>
                        </w:rPr>
                        <w:t xml:space="preserve"> – RSHE</w:t>
                      </w:r>
                      <w:r w:rsidR="00602536">
                        <w:rPr>
                          <w:sz w:val="24"/>
                          <w:szCs w:val="24"/>
                        </w:rPr>
                        <w:t xml:space="preserve"> – See separate RSHE policy</w:t>
                      </w:r>
                      <w:r w:rsidR="00353575">
                        <w:rPr>
                          <w:sz w:val="24"/>
                          <w:szCs w:val="24"/>
                        </w:rPr>
                        <w:t xml:space="preserve">).  This right exists for Primary </w:t>
                      </w:r>
                      <w:r w:rsidR="00EA425F">
                        <w:rPr>
                          <w:sz w:val="24"/>
                          <w:szCs w:val="24"/>
                        </w:rPr>
                        <w:t>school sex education that is not part of the mandatory National Curriculum for Science</w:t>
                      </w:r>
                      <w:r w:rsidR="00F329F5">
                        <w:rPr>
                          <w:sz w:val="24"/>
                          <w:szCs w:val="24"/>
                        </w:rPr>
                        <w:t>. Withdrawal</w:t>
                      </w:r>
                      <w:r w:rsidR="005153A7">
                        <w:rPr>
                          <w:sz w:val="24"/>
                          <w:szCs w:val="24"/>
                        </w:rPr>
                        <w:t xml:space="preserve"> requests </w:t>
                      </w:r>
                      <w:r w:rsidR="0029417D">
                        <w:rPr>
                          <w:sz w:val="24"/>
                          <w:szCs w:val="24"/>
                        </w:rPr>
                        <w:t>requiring</w:t>
                      </w:r>
                      <w:r w:rsidR="005153A7">
                        <w:rPr>
                          <w:sz w:val="24"/>
                          <w:szCs w:val="24"/>
                        </w:rPr>
                        <w:t xml:space="preserve"> a conversation with the Headteacher. </w:t>
                      </w:r>
                      <w:r w:rsidR="00AC576C">
                        <w:rPr>
                          <w:sz w:val="24"/>
                          <w:szCs w:val="24"/>
                        </w:rPr>
                        <w:t xml:space="preserve"> </w:t>
                      </w:r>
                    </w:p>
                    <w:p w14:paraId="262BD4CE" w14:textId="77777777" w:rsidR="008926D8" w:rsidRDefault="008926D8" w:rsidP="00FD331E">
                      <w:pPr>
                        <w:rPr>
                          <w:sz w:val="24"/>
                          <w:szCs w:val="24"/>
                        </w:rPr>
                      </w:pPr>
                    </w:p>
                    <w:p w14:paraId="058565DA" w14:textId="77777777" w:rsidR="00546873" w:rsidRDefault="00546873" w:rsidP="00FD331E">
                      <w:pPr>
                        <w:rPr>
                          <w:sz w:val="24"/>
                          <w:szCs w:val="24"/>
                        </w:rPr>
                      </w:pPr>
                    </w:p>
                    <w:p w14:paraId="19E926A9" w14:textId="01CD55CF" w:rsidR="00FD331E" w:rsidRPr="00337C04" w:rsidRDefault="0058478A" w:rsidP="00FD331E">
                      <w:pPr>
                        <w:rPr>
                          <w:color w:val="000000" w:themeColor="text1"/>
                          <w:sz w:val="24"/>
                          <w:szCs w:val="24"/>
                        </w:rPr>
                      </w:pPr>
                      <w:r>
                        <w:rPr>
                          <w:color w:val="000000" w:themeColor="text1"/>
                          <w:sz w:val="24"/>
                          <w:szCs w:val="24"/>
                        </w:rPr>
                        <w:t xml:space="preserve"> </w:t>
                      </w:r>
                    </w:p>
                  </w:txbxContent>
                </v:textbox>
                <w10:wrap type="tight" anchorx="margin" anchory="page"/>
              </v:shape>
            </w:pict>
          </mc:Fallback>
        </mc:AlternateContent>
      </w:r>
    </w:p>
    <w:p w14:paraId="7E2700DC" w14:textId="57948E99" w:rsidR="00A34385" w:rsidRPr="00C66BCA" w:rsidRDefault="003A4CF7">
      <w:pPr>
        <w:rPr>
          <w:sz w:val="24"/>
          <w:szCs w:val="24"/>
        </w:rPr>
      </w:pPr>
      <w:r w:rsidRPr="00A34385">
        <w:rPr>
          <w:rFonts w:asciiTheme="majorHAnsi" w:hAnsiTheme="majorHAnsi" w:cstheme="majorHAnsi"/>
          <w:b/>
          <w:bCs/>
          <w:noProof/>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mc:AlternateContent>
          <mc:Choice Requires="wps">
            <w:drawing>
              <wp:anchor distT="45720" distB="45720" distL="114300" distR="114300" simplePos="0" relativeHeight="251666434" behindDoc="1" locked="0" layoutInCell="1" allowOverlap="1" wp14:anchorId="5E386C37" wp14:editId="29CDD907">
                <wp:simplePos x="0" y="0"/>
                <wp:positionH relativeFrom="margin">
                  <wp:posOffset>-685709</wp:posOffset>
                </wp:positionH>
                <wp:positionV relativeFrom="margin">
                  <wp:posOffset>-402681</wp:posOffset>
                </wp:positionV>
                <wp:extent cx="6972300" cy="9734550"/>
                <wp:effectExtent l="19050" t="19050" r="19050" b="19050"/>
                <wp:wrapTight wrapText="bothSides">
                  <wp:wrapPolygon edited="0">
                    <wp:start x="-59" y="-42"/>
                    <wp:lineTo x="-59" y="21600"/>
                    <wp:lineTo x="21600" y="21600"/>
                    <wp:lineTo x="21600" y="-42"/>
                    <wp:lineTo x="-59" y="-42"/>
                  </wp:wrapPolygon>
                </wp:wrapTight>
                <wp:docPr id="1917381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734550"/>
                        </a:xfrm>
                        <a:prstGeom prst="rect">
                          <a:avLst/>
                        </a:prstGeom>
                        <a:solidFill>
                          <a:srgbClr val="FFFFFF"/>
                        </a:solidFill>
                        <a:ln w="28575">
                          <a:solidFill>
                            <a:schemeClr val="tx1"/>
                          </a:solidFill>
                          <a:miter lim="800000"/>
                          <a:headEnd/>
                          <a:tailEnd/>
                        </a:ln>
                      </wps:spPr>
                      <wps:txbx>
                        <w:txbxContent>
                          <w:p w14:paraId="4276A72C" w14:textId="77777777" w:rsidR="00B33BAA" w:rsidRDefault="00B33BAA" w:rsidP="00B33BAA">
                            <w:pPr>
                              <w:rPr>
                                <w:sz w:val="24"/>
                                <w:szCs w:val="24"/>
                              </w:rPr>
                            </w:pPr>
                            <w:r>
                              <w:rPr>
                                <w:sz w:val="24"/>
                                <w:szCs w:val="24"/>
                              </w:rPr>
                              <w:t xml:space="preserve">The headteacher will discuss the request with the parent/carer and, if appropriate, their child, to ensure that their wishes are understood and to clarify the nature and purpose of the curriculum. The headteacher will discuss with the parent/ carer, the benefits of receiving this important education, and any adverse effects that withdrawal may have on the pupil, for example, social and emotional effects of being excluded. </w:t>
                            </w:r>
                          </w:p>
                          <w:p w14:paraId="7CC3CD75" w14:textId="77777777" w:rsidR="00BD748D" w:rsidRDefault="00BD748D" w:rsidP="00481A33">
                            <w:pPr>
                              <w:rPr>
                                <w:b/>
                                <w:bCs/>
                                <w:color w:val="4472C4" w:themeColor="accent1"/>
                                <w:sz w:val="28"/>
                                <w:szCs w:val="28"/>
                              </w:rPr>
                            </w:pPr>
                          </w:p>
                          <w:p w14:paraId="0F5AE216" w14:textId="542078B6" w:rsidR="00481A33" w:rsidRPr="00885FDC" w:rsidRDefault="00481A33" w:rsidP="00481A33">
                            <w:pPr>
                              <w:rPr>
                                <w:b/>
                                <w:bCs/>
                                <w:color w:val="4472C4" w:themeColor="accent1"/>
                                <w:sz w:val="28"/>
                                <w:szCs w:val="28"/>
                              </w:rPr>
                            </w:pPr>
                            <w:r>
                              <w:rPr>
                                <w:b/>
                                <w:bCs/>
                                <w:color w:val="4472C4" w:themeColor="accent1"/>
                                <w:sz w:val="28"/>
                                <w:szCs w:val="28"/>
                              </w:rPr>
                              <w:t>13</w:t>
                            </w:r>
                            <w:r w:rsidRPr="00885FDC">
                              <w:rPr>
                                <w:b/>
                                <w:bCs/>
                                <w:color w:val="4472C4" w:themeColor="accent1"/>
                                <w:sz w:val="28"/>
                                <w:szCs w:val="28"/>
                              </w:rPr>
                              <w:t>. Handling Questions covering Content not included</w:t>
                            </w:r>
                          </w:p>
                          <w:p w14:paraId="2CA01F04" w14:textId="77777777" w:rsidR="00481A33" w:rsidRPr="00337C04" w:rsidRDefault="00481A33" w:rsidP="00481A33">
                            <w:pPr>
                              <w:rPr>
                                <w:color w:val="000000" w:themeColor="text1"/>
                                <w:sz w:val="24"/>
                                <w:szCs w:val="24"/>
                              </w:rPr>
                            </w:pPr>
                            <w:r>
                              <w:rPr>
                                <w:color w:val="000000" w:themeColor="text1"/>
                                <w:sz w:val="24"/>
                                <w:szCs w:val="24"/>
                              </w:rPr>
                              <w:t xml:space="preserve">During the PSHE lessons, children may ask questions about content not covered in the PSHE curriculum, or children who may have been withdrawn from the subject may ask questions about lessons being delivered by their peers. Teachers are to answer these questions at an age-appropriate level by explaining in a generalised manner that the question does not relate to information covered in the curriculum and advise that they speak to a trusted adult at home. A teacher may inform parents / carers at home of any questions raised during a lesson. </w:t>
                            </w:r>
                          </w:p>
                          <w:p w14:paraId="2744A42C" w14:textId="77777777" w:rsidR="00481A33" w:rsidRPr="00B33BAA" w:rsidRDefault="00481A33" w:rsidP="00546873">
                            <w:pPr>
                              <w:rPr>
                                <w:b/>
                                <w:bCs/>
                                <w:color w:val="4472C4" w:themeColor="accent1"/>
                                <w:sz w:val="24"/>
                                <w:szCs w:val="24"/>
                              </w:rPr>
                            </w:pPr>
                          </w:p>
                          <w:p w14:paraId="74BAB066" w14:textId="327AACD1" w:rsidR="00546873" w:rsidRPr="00885FDC" w:rsidRDefault="00CD7A97" w:rsidP="00546873">
                            <w:pPr>
                              <w:rPr>
                                <w:b/>
                                <w:bCs/>
                                <w:color w:val="4472C4" w:themeColor="accent1"/>
                                <w:sz w:val="28"/>
                                <w:szCs w:val="28"/>
                              </w:rPr>
                            </w:pPr>
                            <w:r>
                              <w:rPr>
                                <w:b/>
                                <w:bCs/>
                                <w:color w:val="4472C4" w:themeColor="accent1"/>
                                <w:sz w:val="28"/>
                                <w:szCs w:val="28"/>
                              </w:rPr>
                              <w:t>14</w:t>
                            </w:r>
                            <w:r w:rsidR="00333BF9">
                              <w:rPr>
                                <w:b/>
                                <w:bCs/>
                                <w:color w:val="4472C4" w:themeColor="accent1"/>
                                <w:sz w:val="28"/>
                                <w:szCs w:val="28"/>
                              </w:rPr>
                              <w:t>.</w:t>
                            </w:r>
                            <w:r w:rsidR="00546873" w:rsidRPr="00885FDC">
                              <w:rPr>
                                <w:b/>
                                <w:bCs/>
                                <w:color w:val="4472C4" w:themeColor="accent1"/>
                                <w:sz w:val="28"/>
                                <w:szCs w:val="28"/>
                              </w:rPr>
                              <w:t xml:space="preserve"> Confidentiality</w:t>
                            </w:r>
                          </w:p>
                          <w:p w14:paraId="390E264D" w14:textId="77777777" w:rsidR="00546873" w:rsidRDefault="00546873" w:rsidP="00546873">
                            <w:pPr>
                              <w:rPr>
                                <w:color w:val="000000" w:themeColor="text1"/>
                                <w:sz w:val="24"/>
                                <w:szCs w:val="24"/>
                              </w:rPr>
                            </w:pPr>
                            <w:r>
                              <w:rPr>
                                <w:color w:val="000000" w:themeColor="text1"/>
                                <w:sz w:val="24"/>
                                <w:szCs w:val="24"/>
                              </w:rPr>
                              <w:t>The teachers will alert Safeguards about any suspicions of inappropriate behaviour or potential harm.  (Policy linked with Child Protection and Safeguarding Policy)</w:t>
                            </w:r>
                          </w:p>
                          <w:p w14:paraId="62912163" w14:textId="77777777" w:rsidR="00546873" w:rsidRDefault="00546873" w:rsidP="00D03491">
                            <w:pPr>
                              <w:rPr>
                                <w:color w:val="4472C4" w:themeColor="accent1"/>
                                <w:sz w:val="24"/>
                                <w:szCs w:val="24"/>
                              </w:rPr>
                            </w:pPr>
                          </w:p>
                          <w:p w14:paraId="0F88A32A" w14:textId="7CFEB1B8" w:rsidR="00E129E5" w:rsidRPr="00885FDC" w:rsidRDefault="00CD7A97" w:rsidP="00D03491">
                            <w:pPr>
                              <w:rPr>
                                <w:b/>
                                <w:bCs/>
                                <w:color w:val="4472C4" w:themeColor="accent1"/>
                                <w:sz w:val="28"/>
                                <w:szCs w:val="28"/>
                              </w:rPr>
                            </w:pPr>
                            <w:r>
                              <w:rPr>
                                <w:b/>
                                <w:bCs/>
                                <w:color w:val="4472C4" w:themeColor="accent1"/>
                                <w:sz w:val="28"/>
                                <w:szCs w:val="28"/>
                              </w:rPr>
                              <w:t>15</w:t>
                            </w:r>
                            <w:r w:rsidR="001812EF" w:rsidRPr="00885FDC">
                              <w:rPr>
                                <w:b/>
                                <w:bCs/>
                                <w:color w:val="4472C4" w:themeColor="accent1"/>
                                <w:sz w:val="28"/>
                                <w:szCs w:val="28"/>
                              </w:rPr>
                              <w:t xml:space="preserve">. Working with </w:t>
                            </w:r>
                            <w:r w:rsidR="00433E6E" w:rsidRPr="00885FDC">
                              <w:rPr>
                                <w:b/>
                                <w:bCs/>
                                <w:color w:val="4472C4" w:themeColor="accent1"/>
                                <w:sz w:val="28"/>
                                <w:szCs w:val="28"/>
                              </w:rPr>
                              <w:t>e</w:t>
                            </w:r>
                            <w:r w:rsidR="001812EF" w:rsidRPr="00885FDC">
                              <w:rPr>
                                <w:b/>
                                <w:bCs/>
                                <w:color w:val="4472C4" w:themeColor="accent1"/>
                                <w:sz w:val="28"/>
                                <w:szCs w:val="28"/>
                              </w:rPr>
                              <w:t xml:space="preserve">xternal </w:t>
                            </w:r>
                            <w:r w:rsidR="00433E6E" w:rsidRPr="00885FDC">
                              <w:rPr>
                                <w:b/>
                                <w:bCs/>
                                <w:color w:val="4472C4" w:themeColor="accent1"/>
                                <w:sz w:val="28"/>
                                <w:szCs w:val="28"/>
                              </w:rPr>
                              <w:t>experts</w:t>
                            </w:r>
                          </w:p>
                          <w:p w14:paraId="1EA71D2E" w14:textId="67885B31" w:rsidR="00DE284A" w:rsidRDefault="00323DD5" w:rsidP="00F46B6A">
                            <w:pPr>
                              <w:rPr>
                                <w:color w:val="000000" w:themeColor="text1"/>
                                <w:sz w:val="24"/>
                                <w:szCs w:val="24"/>
                              </w:rPr>
                            </w:pPr>
                            <w:r w:rsidRPr="00323DD5">
                              <w:rPr>
                                <w:color w:val="000000" w:themeColor="text1"/>
                                <w:sz w:val="24"/>
                                <w:szCs w:val="24"/>
                              </w:rPr>
                              <w:t xml:space="preserve">External experts </w:t>
                            </w:r>
                            <w:r>
                              <w:rPr>
                                <w:color w:val="000000" w:themeColor="text1"/>
                                <w:sz w:val="24"/>
                                <w:szCs w:val="24"/>
                              </w:rPr>
                              <w:t xml:space="preserve">may be invited </w:t>
                            </w:r>
                            <w:r w:rsidR="00B529CE">
                              <w:rPr>
                                <w:color w:val="000000" w:themeColor="text1"/>
                                <w:sz w:val="24"/>
                                <w:szCs w:val="24"/>
                              </w:rPr>
                              <w:t xml:space="preserve">to assist </w:t>
                            </w:r>
                            <w:r w:rsidR="006778A4">
                              <w:rPr>
                                <w:color w:val="000000" w:themeColor="text1"/>
                                <w:sz w:val="24"/>
                                <w:szCs w:val="24"/>
                              </w:rPr>
                              <w:t xml:space="preserve">part of a lesson and will </w:t>
                            </w:r>
                            <w:r w:rsidR="00C4066A">
                              <w:rPr>
                                <w:color w:val="000000" w:themeColor="text1"/>
                                <w:sz w:val="24"/>
                                <w:szCs w:val="24"/>
                              </w:rPr>
                              <w:t xml:space="preserve">be expected to comply with the provision of this policy and </w:t>
                            </w:r>
                            <w:r w:rsidR="00F779EB">
                              <w:rPr>
                                <w:color w:val="000000" w:themeColor="text1"/>
                                <w:sz w:val="24"/>
                                <w:szCs w:val="24"/>
                              </w:rPr>
                              <w:t>Government</w:t>
                            </w:r>
                            <w:r w:rsidR="00C4066A">
                              <w:rPr>
                                <w:color w:val="000000" w:themeColor="text1"/>
                                <w:sz w:val="24"/>
                                <w:szCs w:val="24"/>
                              </w:rPr>
                              <w:t xml:space="preserve"> guideline</w:t>
                            </w:r>
                            <w:r w:rsidR="00FB4F38">
                              <w:rPr>
                                <w:color w:val="000000" w:themeColor="text1"/>
                                <w:sz w:val="24"/>
                                <w:szCs w:val="24"/>
                              </w:rPr>
                              <w:t xml:space="preserve">. The intended use of external experts </w:t>
                            </w:r>
                            <w:r w:rsidR="005F70BD">
                              <w:rPr>
                                <w:color w:val="000000" w:themeColor="text1"/>
                                <w:sz w:val="24"/>
                                <w:szCs w:val="24"/>
                              </w:rPr>
                              <w:t xml:space="preserve">is to enhance the curriculum delivered by the teachers. </w:t>
                            </w:r>
                          </w:p>
                          <w:p w14:paraId="3FB3C928" w14:textId="77777777" w:rsidR="00F46B6A" w:rsidRDefault="00F46B6A" w:rsidP="00F46B6A">
                            <w:pPr>
                              <w:rPr>
                                <w:color w:val="000000" w:themeColor="text1"/>
                                <w:sz w:val="24"/>
                                <w:szCs w:val="24"/>
                              </w:rPr>
                            </w:pPr>
                          </w:p>
                          <w:p w14:paraId="7224479B" w14:textId="35F9039B" w:rsidR="00F46B6A" w:rsidRPr="00333BF9" w:rsidRDefault="00CD7A97" w:rsidP="00F46B6A">
                            <w:pPr>
                              <w:rPr>
                                <w:b/>
                                <w:bCs/>
                                <w:color w:val="4472C4" w:themeColor="accent1"/>
                                <w:sz w:val="28"/>
                                <w:szCs w:val="28"/>
                              </w:rPr>
                            </w:pPr>
                            <w:r>
                              <w:rPr>
                                <w:b/>
                                <w:bCs/>
                                <w:color w:val="4472C4" w:themeColor="accent1"/>
                                <w:sz w:val="28"/>
                                <w:szCs w:val="28"/>
                              </w:rPr>
                              <w:t>16</w:t>
                            </w:r>
                            <w:r w:rsidR="00F46B6A" w:rsidRPr="00333BF9">
                              <w:rPr>
                                <w:b/>
                                <w:bCs/>
                                <w:color w:val="4472C4" w:themeColor="accent1"/>
                                <w:sz w:val="28"/>
                                <w:szCs w:val="28"/>
                              </w:rPr>
                              <w:t xml:space="preserve">. Equality and </w:t>
                            </w:r>
                            <w:r w:rsidR="0056422B">
                              <w:rPr>
                                <w:b/>
                                <w:bCs/>
                                <w:color w:val="4472C4" w:themeColor="accent1"/>
                                <w:sz w:val="28"/>
                                <w:szCs w:val="28"/>
                              </w:rPr>
                              <w:t>A</w:t>
                            </w:r>
                            <w:r w:rsidR="00F46B6A" w:rsidRPr="00333BF9">
                              <w:rPr>
                                <w:b/>
                                <w:bCs/>
                                <w:color w:val="4472C4" w:themeColor="accent1"/>
                                <w:sz w:val="28"/>
                                <w:szCs w:val="28"/>
                              </w:rPr>
                              <w:t>ccessibility</w:t>
                            </w:r>
                          </w:p>
                          <w:p w14:paraId="1447FD1E" w14:textId="6FABE07E" w:rsidR="00F46B6A" w:rsidRDefault="00F46B6A" w:rsidP="00F46B6A">
                            <w:pPr>
                              <w:rPr>
                                <w:color w:val="000000" w:themeColor="text1"/>
                                <w:sz w:val="24"/>
                                <w:szCs w:val="24"/>
                              </w:rPr>
                            </w:pPr>
                            <w:r>
                              <w:rPr>
                                <w:color w:val="000000" w:themeColor="text1"/>
                                <w:sz w:val="24"/>
                                <w:szCs w:val="24"/>
                              </w:rPr>
                              <w:t xml:space="preserve">The school </w:t>
                            </w:r>
                            <w:r w:rsidR="0019055D">
                              <w:rPr>
                                <w:color w:val="000000" w:themeColor="text1"/>
                                <w:sz w:val="24"/>
                                <w:szCs w:val="24"/>
                              </w:rPr>
                              <w:t>understands</w:t>
                            </w:r>
                            <w:r>
                              <w:rPr>
                                <w:color w:val="000000" w:themeColor="text1"/>
                                <w:sz w:val="24"/>
                                <w:szCs w:val="24"/>
                              </w:rPr>
                              <w:t xml:space="preserve"> </w:t>
                            </w:r>
                            <w:r w:rsidR="00AF247A">
                              <w:rPr>
                                <w:color w:val="000000" w:themeColor="text1"/>
                                <w:sz w:val="24"/>
                                <w:szCs w:val="24"/>
                              </w:rPr>
                              <w:t xml:space="preserve">its </w:t>
                            </w:r>
                            <w:r w:rsidR="0019055D">
                              <w:rPr>
                                <w:color w:val="000000" w:themeColor="text1"/>
                                <w:sz w:val="24"/>
                                <w:szCs w:val="24"/>
                              </w:rPr>
                              <w:t>responsibilities</w:t>
                            </w:r>
                            <w:r w:rsidR="002B261E">
                              <w:rPr>
                                <w:color w:val="000000" w:themeColor="text1"/>
                                <w:sz w:val="24"/>
                                <w:szCs w:val="24"/>
                              </w:rPr>
                              <w:t xml:space="preserve"> in relation to the Equality Act 2010, specifically that it m</w:t>
                            </w:r>
                            <w:r w:rsidR="008B533F">
                              <w:rPr>
                                <w:color w:val="000000" w:themeColor="text1"/>
                                <w:sz w:val="24"/>
                                <w:szCs w:val="24"/>
                              </w:rPr>
                              <w:t xml:space="preserve">ust not </w:t>
                            </w:r>
                            <w:r w:rsidR="006C3E1D">
                              <w:rPr>
                                <w:color w:val="000000" w:themeColor="text1"/>
                                <w:sz w:val="24"/>
                                <w:szCs w:val="24"/>
                              </w:rPr>
                              <w:t>unlawfully discriminate against any pupil because of their protected characteristics</w:t>
                            </w:r>
                            <w:r w:rsidR="007F090A">
                              <w:rPr>
                                <w:color w:val="000000" w:themeColor="text1"/>
                                <w:sz w:val="24"/>
                                <w:szCs w:val="24"/>
                              </w:rPr>
                              <w:t xml:space="preserve">.  These include: </w:t>
                            </w:r>
                          </w:p>
                          <w:p w14:paraId="2CFC73A4" w14:textId="77777777" w:rsidR="007F090A" w:rsidRDefault="007F090A" w:rsidP="00F46B6A">
                            <w:pPr>
                              <w:rPr>
                                <w:color w:val="000000" w:themeColor="text1"/>
                                <w:sz w:val="24"/>
                                <w:szCs w:val="24"/>
                              </w:rPr>
                            </w:pPr>
                          </w:p>
                          <w:p w14:paraId="43926741" w14:textId="48287327" w:rsidR="007F090A" w:rsidRDefault="007F090A" w:rsidP="007F090A">
                            <w:pPr>
                              <w:pStyle w:val="ListParagraph"/>
                              <w:numPr>
                                <w:ilvl w:val="0"/>
                                <w:numId w:val="21"/>
                              </w:numPr>
                              <w:rPr>
                                <w:color w:val="000000" w:themeColor="text1"/>
                                <w:sz w:val="24"/>
                                <w:szCs w:val="24"/>
                              </w:rPr>
                            </w:pPr>
                            <w:r>
                              <w:rPr>
                                <w:color w:val="000000" w:themeColor="text1"/>
                                <w:sz w:val="24"/>
                                <w:szCs w:val="24"/>
                              </w:rPr>
                              <w:t>Age</w:t>
                            </w:r>
                          </w:p>
                          <w:p w14:paraId="09B92A38" w14:textId="33F8A288" w:rsidR="007F090A" w:rsidRDefault="007F090A" w:rsidP="007F090A">
                            <w:pPr>
                              <w:pStyle w:val="ListParagraph"/>
                              <w:numPr>
                                <w:ilvl w:val="0"/>
                                <w:numId w:val="21"/>
                              </w:numPr>
                              <w:rPr>
                                <w:color w:val="000000" w:themeColor="text1"/>
                                <w:sz w:val="24"/>
                                <w:szCs w:val="24"/>
                              </w:rPr>
                            </w:pPr>
                            <w:r>
                              <w:rPr>
                                <w:color w:val="000000" w:themeColor="text1"/>
                                <w:sz w:val="24"/>
                                <w:szCs w:val="24"/>
                              </w:rPr>
                              <w:t>Sex</w:t>
                            </w:r>
                          </w:p>
                          <w:p w14:paraId="1DE1C469" w14:textId="301F8B78" w:rsidR="007F090A" w:rsidRDefault="00984778" w:rsidP="007F090A">
                            <w:pPr>
                              <w:pStyle w:val="ListParagraph"/>
                              <w:numPr>
                                <w:ilvl w:val="0"/>
                                <w:numId w:val="21"/>
                              </w:numPr>
                              <w:rPr>
                                <w:color w:val="000000" w:themeColor="text1"/>
                                <w:sz w:val="24"/>
                                <w:szCs w:val="24"/>
                              </w:rPr>
                            </w:pPr>
                            <w:r>
                              <w:rPr>
                                <w:color w:val="000000" w:themeColor="text1"/>
                                <w:sz w:val="24"/>
                                <w:szCs w:val="24"/>
                              </w:rPr>
                              <w:t>Sexual orientation</w:t>
                            </w:r>
                          </w:p>
                          <w:p w14:paraId="4F43C427" w14:textId="0F54BC5A" w:rsidR="00984778" w:rsidRDefault="00984778" w:rsidP="007F090A">
                            <w:pPr>
                              <w:pStyle w:val="ListParagraph"/>
                              <w:numPr>
                                <w:ilvl w:val="0"/>
                                <w:numId w:val="21"/>
                              </w:numPr>
                              <w:rPr>
                                <w:color w:val="000000" w:themeColor="text1"/>
                                <w:sz w:val="24"/>
                                <w:szCs w:val="24"/>
                              </w:rPr>
                            </w:pPr>
                            <w:r>
                              <w:rPr>
                                <w:color w:val="000000" w:themeColor="text1"/>
                                <w:sz w:val="24"/>
                                <w:szCs w:val="24"/>
                              </w:rPr>
                              <w:t xml:space="preserve">Race </w:t>
                            </w:r>
                          </w:p>
                          <w:p w14:paraId="332FD3FA" w14:textId="520BAAD5" w:rsidR="00984778" w:rsidRDefault="00984778" w:rsidP="007F090A">
                            <w:pPr>
                              <w:pStyle w:val="ListParagraph"/>
                              <w:numPr>
                                <w:ilvl w:val="0"/>
                                <w:numId w:val="21"/>
                              </w:numPr>
                              <w:rPr>
                                <w:color w:val="000000" w:themeColor="text1"/>
                                <w:sz w:val="24"/>
                                <w:szCs w:val="24"/>
                              </w:rPr>
                            </w:pPr>
                            <w:r>
                              <w:rPr>
                                <w:color w:val="000000" w:themeColor="text1"/>
                                <w:sz w:val="24"/>
                                <w:szCs w:val="24"/>
                              </w:rPr>
                              <w:t>Disability</w:t>
                            </w:r>
                          </w:p>
                          <w:p w14:paraId="21B018C2" w14:textId="29A3EAA5" w:rsidR="00992281" w:rsidRPr="00A77818" w:rsidRDefault="00984778" w:rsidP="007909C4">
                            <w:pPr>
                              <w:pStyle w:val="ListParagraph"/>
                              <w:numPr>
                                <w:ilvl w:val="0"/>
                                <w:numId w:val="21"/>
                              </w:numPr>
                              <w:rPr>
                                <w:color w:val="000000" w:themeColor="text1"/>
                                <w:sz w:val="24"/>
                                <w:szCs w:val="24"/>
                              </w:rPr>
                            </w:pPr>
                            <w:r>
                              <w:rPr>
                                <w:color w:val="000000" w:themeColor="text1"/>
                                <w:sz w:val="24"/>
                                <w:szCs w:val="24"/>
                              </w:rPr>
                              <w:t>Religion or belie</w:t>
                            </w:r>
                            <w:r w:rsidR="00A77818">
                              <w:rPr>
                                <w:color w:val="000000" w:themeColor="text1"/>
                                <w:sz w:val="24"/>
                                <w:szCs w:val="24"/>
                              </w:rPr>
                              <w:t>f</w:t>
                            </w:r>
                          </w:p>
                          <w:p w14:paraId="09F886EB" w14:textId="77777777" w:rsidR="00992281" w:rsidRDefault="00992281" w:rsidP="007909C4">
                            <w:pPr>
                              <w:rPr>
                                <w:sz w:val="24"/>
                                <w:szCs w:val="24"/>
                              </w:rPr>
                            </w:pPr>
                          </w:p>
                          <w:p w14:paraId="1B26949E" w14:textId="6458B5DE" w:rsidR="004C6012" w:rsidRPr="00333BF9" w:rsidRDefault="00CD7A97" w:rsidP="007909C4">
                            <w:pPr>
                              <w:rPr>
                                <w:b/>
                                <w:bCs/>
                                <w:color w:val="4472C4" w:themeColor="accent1"/>
                                <w:sz w:val="28"/>
                                <w:szCs w:val="28"/>
                              </w:rPr>
                            </w:pPr>
                            <w:r>
                              <w:rPr>
                                <w:b/>
                                <w:bCs/>
                                <w:color w:val="4472C4" w:themeColor="accent1"/>
                                <w:sz w:val="28"/>
                                <w:szCs w:val="28"/>
                              </w:rPr>
                              <w:t>17</w:t>
                            </w:r>
                            <w:r w:rsidR="00333BF9">
                              <w:rPr>
                                <w:b/>
                                <w:bCs/>
                                <w:color w:val="4472C4" w:themeColor="accent1"/>
                                <w:sz w:val="28"/>
                                <w:szCs w:val="28"/>
                              </w:rPr>
                              <w:t xml:space="preserve">. </w:t>
                            </w:r>
                            <w:r w:rsidR="004C6012" w:rsidRPr="00333BF9">
                              <w:rPr>
                                <w:b/>
                                <w:bCs/>
                                <w:color w:val="4472C4" w:themeColor="accent1"/>
                                <w:sz w:val="28"/>
                                <w:szCs w:val="28"/>
                              </w:rPr>
                              <w:t xml:space="preserve"> Monitoring and Evaluation</w:t>
                            </w:r>
                          </w:p>
                          <w:p w14:paraId="00CC0AD3" w14:textId="1548050A" w:rsidR="001A0553" w:rsidRDefault="00ED4B7D" w:rsidP="007909C4">
                            <w:pPr>
                              <w:rPr>
                                <w:sz w:val="24"/>
                                <w:szCs w:val="24"/>
                              </w:rPr>
                            </w:pPr>
                            <w:r w:rsidRPr="00D243CE">
                              <w:rPr>
                                <w:sz w:val="24"/>
                                <w:szCs w:val="24"/>
                              </w:rPr>
                              <w:t xml:space="preserve">The </w:t>
                            </w:r>
                            <w:r w:rsidR="00D03E1E" w:rsidRPr="00D243CE">
                              <w:rPr>
                                <w:sz w:val="24"/>
                                <w:szCs w:val="24"/>
                              </w:rPr>
                              <w:t>PSHE subject leader is responsible for monitoring the quality of teaching and learning</w:t>
                            </w:r>
                            <w:r w:rsidR="00166886" w:rsidRPr="00D243CE">
                              <w:rPr>
                                <w:sz w:val="24"/>
                                <w:szCs w:val="24"/>
                              </w:rPr>
                              <w:t xml:space="preserve"> and will:</w:t>
                            </w:r>
                          </w:p>
                          <w:p w14:paraId="15377ACC" w14:textId="442CD712" w:rsidR="00D243CE" w:rsidRDefault="00D243CE" w:rsidP="00D243CE">
                            <w:pPr>
                              <w:pStyle w:val="ListParagraph"/>
                              <w:numPr>
                                <w:ilvl w:val="0"/>
                                <w:numId w:val="16"/>
                              </w:numPr>
                              <w:rPr>
                                <w:sz w:val="24"/>
                                <w:szCs w:val="24"/>
                              </w:rPr>
                            </w:pPr>
                            <w:r>
                              <w:rPr>
                                <w:sz w:val="24"/>
                                <w:szCs w:val="24"/>
                              </w:rPr>
                              <w:t xml:space="preserve">Support teachers </w:t>
                            </w:r>
                            <w:r w:rsidR="004547EE">
                              <w:rPr>
                                <w:sz w:val="24"/>
                                <w:szCs w:val="24"/>
                              </w:rPr>
                              <w:t xml:space="preserve">by giving relevant information to staff about the current </w:t>
                            </w:r>
                            <w:r w:rsidR="00A2295C">
                              <w:rPr>
                                <w:sz w:val="24"/>
                                <w:szCs w:val="24"/>
                              </w:rPr>
                              <w:t>develo</w:t>
                            </w:r>
                            <w:r w:rsidR="004547EE">
                              <w:rPr>
                                <w:sz w:val="24"/>
                                <w:szCs w:val="24"/>
                              </w:rPr>
                              <w:t>pments in the subject</w:t>
                            </w:r>
                            <w:r w:rsidR="00711E8B">
                              <w:rPr>
                                <w:sz w:val="24"/>
                                <w:szCs w:val="24"/>
                              </w:rPr>
                              <w:t xml:space="preserve">, about the curriculum overview, </w:t>
                            </w:r>
                            <w:r w:rsidR="003E1CFB">
                              <w:rPr>
                                <w:sz w:val="24"/>
                                <w:szCs w:val="24"/>
                              </w:rPr>
                              <w:t>discussing key concepts in PSHE, teaching the subject, observing and giving feedback</w:t>
                            </w:r>
                          </w:p>
                          <w:p w14:paraId="4E1417B8" w14:textId="2DE85101" w:rsidR="00D34B20" w:rsidRDefault="00D34B20" w:rsidP="00D243CE">
                            <w:pPr>
                              <w:pStyle w:val="ListParagraph"/>
                              <w:numPr>
                                <w:ilvl w:val="0"/>
                                <w:numId w:val="16"/>
                              </w:numPr>
                              <w:rPr>
                                <w:sz w:val="24"/>
                                <w:szCs w:val="24"/>
                              </w:rPr>
                            </w:pPr>
                            <w:r>
                              <w:rPr>
                                <w:sz w:val="24"/>
                                <w:szCs w:val="24"/>
                              </w:rPr>
                              <w:t>Monitoring the delivery of the planning</w:t>
                            </w:r>
                          </w:p>
                          <w:p w14:paraId="44BAC704" w14:textId="1866C526" w:rsidR="00A94AF4" w:rsidRDefault="00A94AF4" w:rsidP="00D243CE">
                            <w:pPr>
                              <w:pStyle w:val="ListParagraph"/>
                              <w:numPr>
                                <w:ilvl w:val="0"/>
                                <w:numId w:val="16"/>
                              </w:numPr>
                              <w:rPr>
                                <w:sz w:val="24"/>
                                <w:szCs w:val="24"/>
                              </w:rPr>
                            </w:pPr>
                            <w:r>
                              <w:rPr>
                                <w:sz w:val="24"/>
                                <w:szCs w:val="24"/>
                              </w:rPr>
                              <w:t xml:space="preserve">Review </w:t>
                            </w:r>
                            <w:r w:rsidR="00381DB2">
                              <w:rPr>
                                <w:sz w:val="24"/>
                                <w:szCs w:val="24"/>
                              </w:rPr>
                              <w:t>and share any changes in the Policy</w:t>
                            </w:r>
                          </w:p>
                          <w:p w14:paraId="17BF4ED6" w14:textId="7B565701" w:rsidR="00280B9D" w:rsidRDefault="0069718A" w:rsidP="00AC015D">
                            <w:pPr>
                              <w:pStyle w:val="ListParagraph"/>
                              <w:numPr>
                                <w:ilvl w:val="0"/>
                                <w:numId w:val="16"/>
                              </w:numPr>
                              <w:rPr>
                                <w:sz w:val="24"/>
                                <w:szCs w:val="24"/>
                              </w:rPr>
                            </w:pPr>
                            <w:r>
                              <w:rPr>
                                <w:sz w:val="24"/>
                                <w:szCs w:val="24"/>
                              </w:rPr>
                              <w:t xml:space="preserve">Review and advise SLT on </w:t>
                            </w:r>
                            <w:r w:rsidR="00280B9D">
                              <w:rPr>
                                <w:sz w:val="24"/>
                                <w:szCs w:val="24"/>
                              </w:rPr>
                              <w:t>PSHE resource provision</w:t>
                            </w:r>
                          </w:p>
                          <w:p w14:paraId="5D4E2EFB" w14:textId="50D4984A" w:rsidR="00AC015D" w:rsidRDefault="00501D4A" w:rsidP="00AC015D">
                            <w:pPr>
                              <w:pStyle w:val="ListParagraph"/>
                              <w:numPr>
                                <w:ilvl w:val="0"/>
                                <w:numId w:val="16"/>
                              </w:numPr>
                              <w:rPr>
                                <w:sz w:val="24"/>
                                <w:szCs w:val="24"/>
                              </w:rPr>
                            </w:pPr>
                            <w:r>
                              <w:rPr>
                                <w:sz w:val="24"/>
                                <w:szCs w:val="24"/>
                              </w:rPr>
                              <w:t>Maintain samples of work from each year group into PSHE portfolio</w:t>
                            </w:r>
                          </w:p>
                          <w:p w14:paraId="795B0A3E" w14:textId="77777777" w:rsidR="00992281" w:rsidRDefault="00992281" w:rsidP="00992281">
                            <w:pPr>
                              <w:rPr>
                                <w:sz w:val="24"/>
                                <w:szCs w:val="24"/>
                              </w:rPr>
                            </w:pPr>
                          </w:p>
                          <w:p w14:paraId="59416063" w14:textId="36090CD6" w:rsidR="00992281" w:rsidRDefault="00992281" w:rsidP="00992281">
                            <w:pPr>
                              <w:rPr>
                                <w:sz w:val="24"/>
                                <w:szCs w:val="24"/>
                              </w:rPr>
                            </w:pPr>
                            <w:r>
                              <w:rPr>
                                <w:sz w:val="24"/>
                                <w:szCs w:val="24"/>
                              </w:rPr>
                              <w:t xml:space="preserve">The policy will be reviewed at least </w:t>
                            </w:r>
                            <w:r w:rsidR="00EE02DA">
                              <w:rPr>
                                <w:sz w:val="24"/>
                                <w:szCs w:val="24"/>
                              </w:rPr>
                              <w:t>every two years.</w:t>
                            </w:r>
                          </w:p>
                          <w:p w14:paraId="0A001C26" w14:textId="326ECFA2" w:rsidR="00EE02DA" w:rsidRDefault="00EE02DA" w:rsidP="00992281">
                            <w:pPr>
                              <w:rPr>
                                <w:sz w:val="24"/>
                                <w:szCs w:val="24"/>
                              </w:rPr>
                            </w:pPr>
                          </w:p>
                          <w:p w14:paraId="0160DB71" w14:textId="0675A0BB" w:rsidR="00EE02DA" w:rsidRDefault="00EE02DA" w:rsidP="00992281">
                            <w:pPr>
                              <w:rPr>
                                <w:sz w:val="24"/>
                                <w:szCs w:val="24"/>
                              </w:rPr>
                            </w:pPr>
                            <w:r w:rsidRPr="006229C3">
                              <w:rPr>
                                <w:b/>
                                <w:bCs/>
                                <w:sz w:val="24"/>
                                <w:szCs w:val="24"/>
                              </w:rPr>
                              <w:t>Policy Review:</w:t>
                            </w:r>
                            <w:r>
                              <w:rPr>
                                <w:sz w:val="24"/>
                                <w:szCs w:val="24"/>
                              </w:rPr>
                              <w:t xml:space="preserve"> </w:t>
                            </w:r>
                            <w:r w:rsidR="00FD58A6">
                              <w:rPr>
                                <w:sz w:val="24"/>
                                <w:szCs w:val="24"/>
                              </w:rPr>
                              <w:t>April</w:t>
                            </w:r>
                            <w:r>
                              <w:rPr>
                                <w:sz w:val="24"/>
                                <w:szCs w:val="24"/>
                              </w:rPr>
                              <w:t xml:space="preserve"> </w:t>
                            </w:r>
                            <w:r w:rsidR="00F73CDD">
                              <w:rPr>
                                <w:sz w:val="24"/>
                                <w:szCs w:val="24"/>
                              </w:rPr>
                              <w:t>202</w:t>
                            </w:r>
                            <w:r w:rsidR="00B41A08">
                              <w:rPr>
                                <w:sz w:val="24"/>
                                <w:szCs w:val="24"/>
                              </w:rPr>
                              <w:t>6</w:t>
                            </w:r>
                          </w:p>
                          <w:p w14:paraId="7938E0B6" w14:textId="62DF097E" w:rsidR="00F73CDD" w:rsidRDefault="00F73CDD" w:rsidP="00992281">
                            <w:pPr>
                              <w:rPr>
                                <w:sz w:val="24"/>
                                <w:szCs w:val="24"/>
                              </w:rPr>
                            </w:pPr>
                            <w:r w:rsidRPr="006229C3">
                              <w:rPr>
                                <w:b/>
                                <w:bCs/>
                                <w:sz w:val="24"/>
                                <w:szCs w:val="24"/>
                              </w:rPr>
                              <w:t>Subject PSHE Leader:</w:t>
                            </w:r>
                            <w:r>
                              <w:rPr>
                                <w:sz w:val="24"/>
                                <w:szCs w:val="24"/>
                              </w:rPr>
                              <w:t xml:space="preserve"> Zoe Hilton</w:t>
                            </w:r>
                          </w:p>
                          <w:p w14:paraId="65E5C47A" w14:textId="2750CA8F" w:rsidR="00F73CDD" w:rsidRPr="00992281" w:rsidRDefault="00F73CDD" w:rsidP="00992281">
                            <w:pPr>
                              <w:rPr>
                                <w:sz w:val="24"/>
                                <w:szCs w:val="24"/>
                              </w:rPr>
                            </w:pPr>
                            <w:r w:rsidRPr="006229C3">
                              <w:rPr>
                                <w:b/>
                                <w:bCs/>
                                <w:sz w:val="24"/>
                                <w:szCs w:val="24"/>
                              </w:rPr>
                              <w:t xml:space="preserve">Review </w:t>
                            </w:r>
                            <w:r w:rsidR="00B41A08" w:rsidRPr="006229C3">
                              <w:rPr>
                                <w:b/>
                                <w:bCs/>
                                <w:sz w:val="24"/>
                                <w:szCs w:val="24"/>
                              </w:rPr>
                              <w:t>date by:</w:t>
                            </w:r>
                            <w:r w:rsidR="00B41A08">
                              <w:rPr>
                                <w:sz w:val="24"/>
                                <w:szCs w:val="24"/>
                              </w:rPr>
                              <w:t xml:space="preserve"> April 2028</w:t>
                            </w:r>
                          </w:p>
                          <w:p w14:paraId="7ACC98B0" w14:textId="77777777" w:rsidR="004D5494" w:rsidRDefault="004D5494" w:rsidP="007909C4">
                            <w:pPr>
                              <w:rPr>
                                <w:color w:val="4472C4" w:themeColor="accent1"/>
                                <w:sz w:val="24"/>
                                <w:szCs w:val="24"/>
                              </w:rPr>
                            </w:pPr>
                          </w:p>
                          <w:p w14:paraId="3327E86C" w14:textId="77777777" w:rsidR="00E63A82" w:rsidRDefault="00E63A82" w:rsidP="00F4133F">
                            <w:pPr>
                              <w:rPr>
                                <w:b/>
                                <w:bCs/>
                                <w:color w:val="000000" w:themeColor="text1"/>
                              </w:rPr>
                            </w:pPr>
                          </w:p>
                          <w:p w14:paraId="53CEE03A" w14:textId="77777777" w:rsidR="00337C04" w:rsidRPr="00337C04" w:rsidRDefault="00337C04" w:rsidP="00F4133F">
                            <w:pPr>
                              <w:rPr>
                                <w:color w:val="000000" w:themeColor="tex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86C37" id="_x0000_s1033" type="#_x0000_t202" style="position:absolute;margin-left:-54pt;margin-top:-31.7pt;width:549pt;height:766.5pt;z-index:-2516500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" strokecolor="black [3213]" strokeweight="2.25pt">
                <v:textbox>
                  <w:txbxContent>
                    <w:p w14:paraId="4276A72C" w14:textId="77777777" w:rsidR="00B33BAA" w:rsidRDefault="00B33BAA" w:rsidP="00B33BAA">
                      <w:pPr>
                        <w:rPr>
                          <w:sz w:val="24"/>
                          <w:szCs w:val="24"/>
                        </w:rPr>
                      </w:pPr>
                      <w:r>
                        <w:rPr>
                          <w:sz w:val="24"/>
                          <w:szCs w:val="24"/>
                        </w:rPr>
                        <w:t xml:space="preserve">The headteacher will discuss the request with the parent/carer and, if appropriate, their child, to ensure that their wishes are understood and to clarify the nature and purpose of the curriculum. The headteacher will discuss with the parent/ carer, the benefits of receiving this important education, and any adverse effects that withdrawal may have on the pupil, for example, social and emotional effects of being excluded. </w:t>
                      </w:r>
                    </w:p>
                    <w:p w14:paraId="7CC3CD75" w14:textId="77777777" w:rsidR="00BD748D" w:rsidRDefault="00BD748D" w:rsidP="00481A33">
                      <w:pPr>
                        <w:rPr>
                          <w:b/>
                          <w:bCs/>
                          <w:color w:val="4472C4" w:themeColor="accent1"/>
                          <w:sz w:val="28"/>
                          <w:szCs w:val="28"/>
                        </w:rPr>
                      </w:pPr>
                    </w:p>
                    <w:p w14:paraId="0F5AE216" w14:textId="542078B6" w:rsidR="00481A33" w:rsidRPr="00885FDC" w:rsidRDefault="00481A33" w:rsidP="00481A33">
                      <w:pPr>
                        <w:rPr>
                          <w:b/>
                          <w:bCs/>
                          <w:color w:val="4472C4" w:themeColor="accent1"/>
                          <w:sz w:val="28"/>
                          <w:szCs w:val="28"/>
                        </w:rPr>
                      </w:pPr>
                      <w:r>
                        <w:rPr>
                          <w:b/>
                          <w:bCs/>
                          <w:color w:val="4472C4" w:themeColor="accent1"/>
                          <w:sz w:val="28"/>
                          <w:szCs w:val="28"/>
                        </w:rPr>
                        <w:t>13</w:t>
                      </w:r>
                      <w:r w:rsidRPr="00885FDC">
                        <w:rPr>
                          <w:b/>
                          <w:bCs/>
                          <w:color w:val="4472C4" w:themeColor="accent1"/>
                          <w:sz w:val="28"/>
                          <w:szCs w:val="28"/>
                        </w:rPr>
                        <w:t>. Handling Questions covering Content not included</w:t>
                      </w:r>
                    </w:p>
                    <w:p w14:paraId="2CA01F04" w14:textId="77777777" w:rsidR="00481A33" w:rsidRPr="00337C04" w:rsidRDefault="00481A33" w:rsidP="00481A33">
                      <w:pPr>
                        <w:rPr>
                          <w:color w:val="000000" w:themeColor="text1"/>
                          <w:sz w:val="24"/>
                          <w:szCs w:val="24"/>
                        </w:rPr>
                      </w:pPr>
                      <w:r>
                        <w:rPr>
                          <w:color w:val="000000" w:themeColor="text1"/>
                          <w:sz w:val="24"/>
                          <w:szCs w:val="24"/>
                        </w:rPr>
                        <w:t xml:space="preserve">During the PSHE lessons, children may ask questions about content not covered in the PSHE curriculum, or children who may have been withdrawn from the subject may ask questions about lessons being delivered by their peers. Teachers are to answer these questions at an age-appropriate level by explaining in a generalised manner that the question does not relate to information covered in the curriculum and advise that they speak to a trusted adult at home. A teacher may inform parents / carers at home of any questions raised during a lesson. </w:t>
                      </w:r>
                    </w:p>
                    <w:p w14:paraId="2744A42C" w14:textId="77777777" w:rsidR="00481A33" w:rsidRPr="00B33BAA" w:rsidRDefault="00481A33" w:rsidP="00546873">
                      <w:pPr>
                        <w:rPr>
                          <w:b/>
                          <w:bCs/>
                          <w:color w:val="4472C4" w:themeColor="accent1"/>
                          <w:sz w:val="24"/>
                          <w:szCs w:val="24"/>
                        </w:rPr>
                      </w:pPr>
                    </w:p>
                    <w:p w14:paraId="74BAB066" w14:textId="327AACD1" w:rsidR="00546873" w:rsidRPr="00885FDC" w:rsidRDefault="00CD7A97" w:rsidP="00546873">
                      <w:pPr>
                        <w:rPr>
                          <w:b/>
                          <w:bCs/>
                          <w:color w:val="4472C4" w:themeColor="accent1"/>
                          <w:sz w:val="28"/>
                          <w:szCs w:val="28"/>
                        </w:rPr>
                      </w:pPr>
                      <w:r>
                        <w:rPr>
                          <w:b/>
                          <w:bCs/>
                          <w:color w:val="4472C4" w:themeColor="accent1"/>
                          <w:sz w:val="28"/>
                          <w:szCs w:val="28"/>
                        </w:rPr>
                        <w:t>14</w:t>
                      </w:r>
                      <w:r w:rsidR="00333BF9">
                        <w:rPr>
                          <w:b/>
                          <w:bCs/>
                          <w:color w:val="4472C4" w:themeColor="accent1"/>
                          <w:sz w:val="28"/>
                          <w:szCs w:val="28"/>
                        </w:rPr>
                        <w:t>.</w:t>
                      </w:r>
                      <w:r w:rsidR="00546873" w:rsidRPr="00885FDC">
                        <w:rPr>
                          <w:b/>
                          <w:bCs/>
                          <w:color w:val="4472C4" w:themeColor="accent1"/>
                          <w:sz w:val="28"/>
                          <w:szCs w:val="28"/>
                        </w:rPr>
                        <w:t xml:space="preserve"> Confidentiality</w:t>
                      </w:r>
                    </w:p>
                    <w:p w14:paraId="390E264D" w14:textId="77777777" w:rsidR="00546873" w:rsidRDefault="00546873" w:rsidP="00546873">
                      <w:pPr>
                        <w:rPr>
                          <w:color w:val="000000" w:themeColor="text1"/>
                          <w:sz w:val="24"/>
                          <w:szCs w:val="24"/>
                        </w:rPr>
                      </w:pPr>
                      <w:r>
                        <w:rPr>
                          <w:color w:val="000000" w:themeColor="text1"/>
                          <w:sz w:val="24"/>
                          <w:szCs w:val="24"/>
                        </w:rPr>
                        <w:t>The teachers will alert Safeguards about any suspicions of inappropriate behaviour or potential harm.  (Policy linked with Child Protection and Safeguarding Policy)</w:t>
                      </w:r>
                    </w:p>
                    <w:p w14:paraId="62912163" w14:textId="77777777" w:rsidR="00546873" w:rsidRDefault="00546873" w:rsidP="00D03491">
                      <w:pPr>
                        <w:rPr>
                          <w:color w:val="4472C4" w:themeColor="accent1"/>
                          <w:sz w:val="24"/>
                          <w:szCs w:val="24"/>
                        </w:rPr>
                      </w:pPr>
                    </w:p>
                    <w:p w14:paraId="0F88A32A" w14:textId="7CFEB1B8" w:rsidR="00E129E5" w:rsidRPr="00885FDC" w:rsidRDefault="00CD7A97" w:rsidP="00D03491">
                      <w:pPr>
                        <w:rPr>
                          <w:b/>
                          <w:bCs/>
                          <w:color w:val="4472C4" w:themeColor="accent1"/>
                          <w:sz w:val="28"/>
                          <w:szCs w:val="28"/>
                        </w:rPr>
                      </w:pPr>
                      <w:r>
                        <w:rPr>
                          <w:b/>
                          <w:bCs/>
                          <w:color w:val="4472C4" w:themeColor="accent1"/>
                          <w:sz w:val="28"/>
                          <w:szCs w:val="28"/>
                        </w:rPr>
                        <w:t>15</w:t>
                      </w:r>
                      <w:r w:rsidR="001812EF" w:rsidRPr="00885FDC">
                        <w:rPr>
                          <w:b/>
                          <w:bCs/>
                          <w:color w:val="4472C4" w:themeColor="accent1"/>
                          <w:sz w:val="28"/>
                          <w:szCs w:val="28"/>
                        </w:rPr>
                        <w:t xml:space="preserve">. Working with </w:t>
                      </w:r>
                      <w:r w:rsidR="00433E6E" w:rsidRPr="00885FDC">
                        <w:rPr>
                          <w:b/>
                          <w:bCs/>
                          <w:color w:val="4472C4" w:themeColor="accent1"/>
                          <w:sz w:val="28"/>
                          <w:szCs w:val="28"/>
                        </w:rPr>
                        <w:t>e</w:t>
                      </w:r>
                      <w:r w:rsidR="001812EF" w:rsidRPr="00885FDC">
                        <w:rPr>
                          <w:b/>
                          <w:bCs/>
                          <w:color w:val="4472C4" w:themeColor="accent1"/>
                          <w:sz w:val="28"/>
                          <w:szCs w:val="28"/>
                        </w:rPr>
                        <w:t xml:space="preserve">xternal </w:t>
                      </w:r>
                      <w:r w:rsidR="00433E6E" w:rsidRPr="00885FDC">
                        <w:rPr>
                          <w:b/>
                          <w:bCs/>
                          <w:color w:val="4472C4" w:themeColor="accent1"/>
                          <w:sz w:val="28"/>
                          <w:szCs w:val="28"/>
                        </w:rPr>
                        <w:t>experts</w:t>
                      </w:r>
                    </w:p>
                    <w:p w14:paraId="1EA71D2E" w14:textId="67885B31" w:rsidR="00DE284A" w:rsidRDefault="00323DD5" w:rsidP="00F46B6A">
                      <w:pPr>
                        <w:rPr>
                          <w:color w:val="000000" w:themeColor="text1"/>
                          <w:sz w:val="24"/>
                          <w:szCs w:val="24"/>
                        </w:rPr>
                      </w:pPr>
                      <w:r w:rsidRPr="00323DD5">
                        <w:rPr>
                          <w:color w:val="000000" w:themeColor="text1"/>
                          <w:sz w:val="24"/>
                          <w:szCs w:val="24"/>
                        </w:rPr>
                        <w:t xml:space="preserve">External experts </w:t>
                      </w:r>
                      <w:r>
                        <w:rPr>
                          <w:color w:val="000000" w:themeColor="text1"/>
                          <w:sz w:val="24"/>
                          <w:szCs w:val="24"/>
                        </w:rPr>
                        <w:t xml:space="preserve">may be invited </w:t>
                      </w:r>
                      <w:r w:rsidR="00B529CE">
                        <w:rPr>
                          <w:color w:val="000000" w:themeColor="text1"/>
                          <w:sz w:val="24"/>
                          <w:szCs w:val="24"/>
                        </w:rPr>
                        <w:t xml:space="preserve">to assist </w:t>
                      </w:r>
                      <w:r w:rsidR="006778A4">
                        <w:rPr>
                          <w:color w:val="000000" w:themeColor="text1"/>
                          <w:sz w:val="24"/>
                          <w:szCs w:val="24"/>
                        </w:rPr>
                        <w:t xml:space="preserve">part of a lesson and will </w:t>
                      </w:r>
                      <w:r w:rsidR="00C4066A">
                        <w:rPr>
                          <w:color w:val="000000" w:themeColor="text1"/>
                          <w:sz w:val="24"/>
                          <w:szCs w:val="24"/>
                        </w:rPr>
                        <w:t xml:space="preserve">be expected to comply with the provision of this policy and </w:t>
                      </w:r>
                      <w:r w:rsidR="00F779EB">
                        <w:rPr>
                          <w:color w:val="000000" w:themeColor="text1"/>
                          <w:sz w:val="24"/>
                          <w:szCs w:val="24"/>
                        </w:rPr>
                        <w:t>Government</w:t>
                      </w:r>
                      <w:r w:rsidR="00C4066A">
                        <w:rPr>
                          <w:color w:val="000000" w:themeColor="text1"/>
                          <w:sz w:val="24"/>
                          <w:szCs w:val="24"/>
                        </w:rPr>
                        <w:t xml:space="preserve"> guideline</w:t>
                      </w:r>
                      <w:r w:rsidR="00FB4F38">
                        <w:rPr>
                          <w:color w:val="000000" w:themeColor="text1"/>
                          <w:sz w:val="24"/>
                          <w:szCs w:val="24"/>
                        </w:rPr>
                        <w:t xml:space="preserve">. The intended use of external experts </w:t>
                      </w:r>
                      <w:r w:rsidR="005F70BD">
                        <w:rPr>
                          <w:color w:val="000000" w:themeColor="text1"/>
                          <w:sz w:val="24"/>
                          <w:szCs w:val="24"/>
                        </w:rPr>
                        <w:t xml:space="preserve">is to enhance the curriculum delivered by the teachers. </w:t>
                      </w:r>
                    </w:p>
                    <w:p w14:paraId="3FB3C928" w14:textId="77777777" w:rsidR="00F46B6A" w:rsidRDefault="00F46B6A" w:rsidP="00F46B6A">
                      <w:pPr>
                        <w:rPr>
                          <w:color w:val="000000" w:themeColor="text1"/>
                          <w:sz w:val="24"/>
                          <w:szCs w:val="24"/>
                        </w:rPr>
                      </w:pPr>
                    </w:p>
                    <w:p w14:paraId="7224479B" w14:textId="35F9039B" w:rsidR="00F46B6A" w:rsidRPr="00333BF9" w:rsidRDefault="00CD7A97" w:rsidP="00F46B6A">
                      <w:pPr>
                        <w:rPr>
                          <w:b/>
                          <w:bCs/>
                          <w:color w:val="4472C4" w:themeColor="accent1"/>
                          <w:sz w:val="28"/>
                          <w:szCs w:val="28"/>
                        </w:rPr>
                      </w:pPr>
                      <w:r>
                        <w:rPr>
                          <w:b/>
                          <w:bCs/>
                          <w:color w:val="4472C4" w:themeColor="accent1"/>
                          <w:sz w:val="28"/>
                          <w:szCs w:val="28"/>
                        </w:rPr>
                        <w:t>16</w:t>
                      </w:r>
                      <w:r w:rsidR="00F46B6A" w:rsidRPr="00333BF9">
                        <w:rPr>
                          <w:b/>
                          <w:bCs/>
                          <w:color w:val="4472C4" w:themeColor="accent1"/>
                          <w:sz w:val="28"/>
                          <w:szCs w:val="28"/>
                        </w:rPr>
                        <w:t xml:space="preserve">. Equality and </w:t>
                      </w:r>
                      <w:r w:rsidR="0056422B">
                        <w:rPr>
                          <w:b/>
                          <w:bCs/>
                          <w:color w:val="4472C4" w:themeColor="accent1"/>
                          <w:sz w:val="28"/>
                          <w:szCs w:val="28"/>
                        </w:rPr>
                        <w:t>A</w:t>
                      </w:r>
                      <w:r w:rsidR="00F46B6A" w:rsidRPr="00333BF9">
                        <w:rPr>
                          <w:b/>
                          <w:bCs/>
                          <w:color w:val="4472C4" w:themeColor="accent1"/>
                          <w:sz w:val="28"/>
                          <w:szCs w:val="28"/>
                        </w:rPr>
                        <w:t>ccessibility</w:t>
                      </w:r>
                    </w:p>
                    <w:p w14:paraId="1447FD1E" w14:textId="6FABE07E" w:rsidR="00F46B6A" w:rsidRDefault="00F46B6A" w:rsidP="00F46B6A">
                      <w:pPr>
                        <w:rPr>
                          <w:color w:val="000000" w:themeColor="text1"/>
                          <w:sz w:val="24"/>
                          <w:szCs w:val="24"/>
                        </w:rPr>
                      </w:pPr>
                      <w:r>
                        <w:rPr>
                          <w:color w:val="000000" w:themeColor="text1"/>
                          <w:sz w:val="24"/>
                          <w:szCs w:val="24"/>
                        </w:rPr>
                        <w:t xml:space="preserve">The school </w:t>
                      </w:r>
                      <w:r w:rsidR="0019055D">
                        <w:rPr>
                          <w:color w:val="000000" w:themeColor="text1"/>
                          <w:sz w:val="24"/>
                          <w:szCs w:val="24"/>
                        </w:rPr>
                        <w:t>understands</w:t>
                      </w:r>
                      <w:r>
                        <w:rPr>
                          <w:color w:val="000000" w:themeColor="text1"/>
                          <w:sz w:val="24"/>
                          <w:szCs w:val="24"/>
                        </w:rPr>
                        <w:t xml:space="preserve"> </w:t>
                      </w:r>
                      <w:r w:rsidR="00AF247A">
                        <w:rPr>
                          <w:color w:val="000000" w:themeColor="text1"/>
                          <w:sz w:val="24"/>
                          <w:szCs w:val="24"/>
                        </w:rPr>
                        <w:t xml:space="preserve">its </w:t>
                      </w:r>
                      <w:r w:rsidR="0019055D">
                        <w:rPr>
                          <w:color w:val="000000" w:themeColor="text1"/>
                          <w:sz w:val="24"/>
                          <w:szCs w:val="24"/>
                        </w:rPr>
                        <w:t>responsibilities</w:t>
                      </w:r>
                      <w:r w:rsidR="002B261E">
                        <w:rPr>
                          <w:color w:val="000000" w:themeColor="text1"/>
                          <w:sz w:val="24"/>
                          <w:szCs w:val="24"/>
                        </w:rPr>
                        <w:t xml:space="preserve"> in relation to the Equality Act 2010, specifically that it m</w:t>
                      </w:r>
                      <w:r w:rsidR="008B533F">
                        <w:rPr>
                          <w:color w:val="000000" w:themeColor="text1"/>
                          <w:sz w:val="24"/>
                          <w:szCs w:val="24"/>
                        </w:rPr>
                        <w:t xml:space="preserve">ust not </w:t>
                      </w:r>
                      <w:r w:rsidR="006C3E1D">
                        <w:rPr>
                          <w:color w:val="000000" w:themeColor="text1"/>
                          <w:sz w:val="24"/>
                          <w:szCs w:val="24"/>
                        </w:rPr>
                        <w:t>unlawfully discriminate against any pupil because of their protected characteristics</w:t>
                      </w:r>
                      <w:r w:rsidR="007F090A">
                        <w:rPr>
                          <w:color w:val="000000" w:themeColor="text1"/>
                          <w:sz w:val="24"/>
                          <w:szCs w:val="24"/>
                        </w:rPr>
                        <w:t xml:space="preserve">.  These include: </w:t>
                      </w:r>
                    </w:p>
                    <w:p w14:paraId="2CFC73A4" w14:textId="77777777" w:rsidR="007F090A" w:rsidRDefault="007F090A" w:rsidP="00F46B6A">
                      <w:pPr>
                        <w:rPr>
                          <w:color w:val="000000" w:themeColor="text1"/>
                          <w:sz w:val="24"/>
                          <w:szCs w:val="24"/>
                        </w:rPr>
                      </w:pPr>
                    </w:p>
                    <w:p w14:paraId="43926741" w14:textId="48287327" w:rsidR="007F090A" w:rsidRDefault="007F090A" w:rsidP="007F090A">
                      <w:pPr>
                        <w:pStyle w:val="ListParagraph"/>
                        <w:numPr>
                          <w:ilvl w:val="0"/>
                          <w:numId w:val="21"/>
                        </w:numPr>
                        <w:rPr>
                          <w:color w:val="000000" w:themeColor="text1"/>
                          <w:sz w:val="24"/>
                          <w:szCs w:val="24"/>
                        </w:rPr>
                      </w:pPr>
                      <w:r>
                        <w:rPr>
                          <w:color w:val="000000" w:themeColor="text1"/>
                          <w:sz w:val="24"/>
                          <w:szCs w:val="24"/>
                        </w:rPr>
                        <w:t>Age</w:t>
                      </w:r>
                    </w:p>
                    <w:p w14:paraId="09B92A38" w14:textId="33F8A288" w:rsidR="007F090A" w:rsidRDefault="007F090A" w:rsidP="007F090A">
                      <w:pPr>
                        <w:pStyle w:val="ListParagraph"/>
                        <w:numPr>
                          <w:ilvl w:val="0"/>
                          <w:numId w:val="21"/>
                        </w:numPr>
                        <w:rPr>
                          <w:color w:val="000000" w:themeColor="text1"/>
                          <w:sz w:val="24"/>
                          <w:szCs w:val="24"/>
                        </w:rPr>
                      </w:pPr>
                      <w:r>
                        <w:rPr>
                          <w:color w:val="000000" w:themeColor="text1"/>
                          <w:sz w:val="24"/>
                          <w:szCs w:val="24"/>
                        </w:rPr>
                        <w:t>Sex</w:t>
                      </w:r>
                    </w:p>
                    <w:p w14:paraId="1DE1C469" w14:textId="301F8B78" w:rsidR="007F090A" w:rsidRDefault="00984778" w:rsidP="007F090A">
                      <w:pPr>
                        <w:pStyle w:val="ListParagraph"/>
                        <w:numPr>
                          <w:ilvl w:val="0"/>
                          <w:numId w:val="21"/>
                        </w:numPr>
                        <w:rPr>
                          <w:color w:val="000000" w:themeColor="text1"/>
                          <w:sz w:val="24"/>
                          <w:szCs w:val="24"/>
                        </w:rPr>
                      </w:pPr>
                      <w:r>
                        <w:rPr>
                          <w:color w:val="000000" w:themeColor="text1"/>
                          <w:sz w:val="24"/>
                          <w:szCs w:val="24"/>
                        </w:rPr>
                        <w:t>Sexual orientation</w:t>
                      </w:r>
                    </w:p>
                    <w:p w14:paraId="4F43C427" w14:textId="0F54BC5A" w:rsidR="00984778" w:rsidRDefault="00984778" w:rsidP="007F090A">
                      <w:pPr>
                        <w:pStyle w:val="ListParagraph"/>
                        <w:numPr>
                          <w:ilvl w:val="0"/>
                          <w:numId w:val="21"/>
                        </w:numPr>
                        <w:rPr>
                          <w:color w:val="000000" w:themeColor="text1"/>
                          <w:sz w:val="24"/>
                          <w:szCs w:val="24"/>
                        </w:rPr>
                      </w:pPr>
                      <w:r>
                        <w:rPr>
                          <w:color w:val="000000" w:themeColor="text1"/>
                          <w:sz w:val="24"/>
                          <w:szCs w:val="24"/>
                        </w:rPr>
                        <w:t xml:space="preserve">Race </w:t>
                      </w:r>
                    </w:p>
                    <w:p w14:paraId="332FD3FA" w14:textId="520BAAD5" w:rsidR="00984778" w:rsidRDefault="00984778" w:rsidP="007F090A">
                      <w:pPr>
                        <w:pStyle w:val="ListParagraph"/>
                        <w:numPr>
                          <w:ilvl w:val="0"/>
                          <w:numId w:val="21"/>
                        </w:numPr>
                        <w:rPr>
                          <w:color w:val="000000" w:themeColor="text1"/>
                          <w:sz w:val="24"/>
                          <w:szCs w:val="24"/>
                        </w:rPr>
                      </w:pPr>
                      <w:r>
                        <w:rPr>
                          <w:color w:val="000000" w:themeColor="text1"/>
                          <w:sz w:val="24"/>
                          <w:szCs w:val="24"/>
                        </w:rPr>
                        <w:t>Disability</w:t>
                      </w:r>
                    </w:p>
                    <w:p w14:paraId="21B018C2" w14:textId="29A3EAA5" w:rsidR="00992281" w:rsidRPr="00A77818" w:rsidRDefault="00984778" w:rsidP="007909C4">
                      <w:pPr>
                        <w:pStyle w:val="ListParagraph"/>
                        <w:numPr>
                          <w:ilvl w:val="0"/>
                          <w:numId w:val="21"/>
                        </w:numPr>
                        <w:rPr>
                          <w:color w:val="000000" w:themeColor="text1"/>
                          <w:sz w:val="24"/>
                          <w:szCs w:val="24"/>
                        </w:rPr>
                      </w:pPr>
                      <w:r>
                        <w:rPr>
                          <w:color w:val="000000" w:themeColor="text1"/>
                          <w:sz w:val="24"/>
                          <w:szCs w:val="24"/>
                        </w:rPr>
                        <w:t>Religion or belie</w:t>
                      </w:r>
                      <w:r w:rsidR="00A77818">
                        <w:rPr>
                          <w:color w:val="000000" w:themeColor="text1"/>
                          <w:sz w:val="24"/>
                          <w:szCs w:val="24"/>
                        </w:rPr>
                        <w:t>f</w:t>
                      </w:r>
                    </w:p>
                    <w:p w14:paraId="09F886EB" w14:textId="77777777" w:rsidR="00992281" w:rsidRDefault="00992281" w:rsidP="007909C4">
                      <w:pPr>
                        <w:rPr>
                          <w:sz w:val="24"/>
                          <w:szCs w:val="24"/>
                        </w:rPr>
                      </w:pPr>
                    </w:p>
                    <w:p w14:paraId="1B26949E" w14:textId="6458B5DE" w:rsidR="004C6012" w:rsidRPr="00333BF9" w:rsidRDefault="00CD7A97" w:rsidP="007909C4">
                      <w:pPr>
                        <w:rPr>
                          <w:b/>
                          <w:bCs/>
                          <w:color w:val="4472C4" w:themeColor="accent1"/>
                          <w:sz w:val="28"/>
                          <w:szCs w:val="28"/>
                        </w:rPr>
                      </w:pPr>
                      <w:r>
                        <w:rPr>
                          <w:b/>
                          <w:bCs/>
                          <w:color w:val="4472C4" w:themeColor="accent1"/>
                          <w:sz w:val="28"/>
                          <w:szCs w:val="28"/>
                        </w:rPr>
                        <w:t>17</w:t>
                      </w:r>
                      <w:r w:rsidR="00333BF9">
                        <w:rPr>
                          <w:b/>
                          <w:bCs/>
                          <w:color w:val="4472C4" w:themeColor="accent1"/>
                          <w:sz w:val="28"/>
                          <w:szCs w:val="28"/>
                        </w:rPr>
                        <w:t xml:space="preserve">. </w:t>
                      </w:r>
                      <w:r w:rsidR="004C6012" w:rsidRPr="00333BF9">
                        <w:rPr>
                          <w:b/>
                          <w:bCs/>
                          <w:color w:val="4472C4" w:themeColor="accent1"/>
                          <w:sz w:val="28"/>
                          <w:szCs w:val="28"/>
                        </w:rPr>
                        <w:t xml:space="preserve"> Monitoring and Evaluation</w:t>
                      </w:r>
                    </w:p>
                    <w:p w14:paraId="00CC0AD3" w14:textId="1548050A" w:rsidR="001A0553" w:rsidRDefault="00ED4B7D" w:rsidP="007909C4">
                      <w:pPr>
                        <w:rPr>
                          <w:sz w:val="24"/>
                          <w:szCs w:val="24"/>
                        </w:rPr>
                      </w:pPr>
                      <w:r w:rsidRPr="00D243CE">
                        <w:rPr>
                          <w:sz w:val="24"/>
                          <w:szCs w:val="24"/>
                        </w:rPr>
                        <w:t xml:space="preserve">The </w:t>
                      </w:r>
                      <w:r w:rsidR="00D03E1E" w:rsidRPr="00D243CE">
                        <w:rPr>
                          <w:sz w:val="24"/>
                          <w:szCs w:val="24"/>
                        </w:rPr>
                        <w:t>PSHE subject leader is responsible for monitoring the quality of teaching and learning</w:t>
                      </w:r>
                      <w:r w:rsidR="00166886" w:rsidRPr="00D243CE">
                        <w:rPr>
                          <w:sz w:val="24"/>
                          <w:szCs w:val="24"/>
                        </w:rPr>
                        <w:t xml:space="preserve"> and will:</w:t>
                      </w:r>
                    </w:p>
                    <w:p w14:paraId="15377ACC" w14:textId="442CD712" w:rsidR="00D243CE" w:rsidRDefault="00D243CE" w:rsidP="00D243CE">
                      <w:pPr>
                        <w:pStyle w:val="ListParagraph"/>
                        <w:numPr>
                          <w:ilvl w:val="0"/>
                          <w:numId w:val="16"/>
                        </w:numPr>
                        <w:rPr>
                          <w:sz w:val="24"/>
                          <w:szCs w:val="24"/>
                        </w:rPr>
                      </w:pPr>
                      <w:r>
                        <w:rPr>
                          <w:sz w:val="24"/>
                          <w:szCs w:val="24"/>
                        </w:rPr>
                        <w:t xml:space="preserve">Support teachers </w:t>
                      </w:r>
                      <w:r w:rsidR="004547EE">
                        <w:rPr>
                          <w:sz w:val="24"/>
                          <w:szCs w:val="24"/>
                        </w:rPr>
                        <w:t xml:space="preserve">by giving relevant information to staff about the current </w:t>
                      </w:r>
                      <w:r w:rsidR="00A2295C">
                        <w:rPr>
                          <w:sz w:val="24"/>
                          <w:szCs w:val="24"/>
                        </w:rPr>
                        <w:t>develo</w:t>
                      </w:r>
                      <w:r w:rsidR="004547EE">
                        <w:rPr>
                          <w:sz w:val="24"/>
                          <w:szCs w:val="24"/>
                        </w:rPr>
                        <w:t>pments in the subject</w:t>
                      </w:r>
                      <w:r w:rsidR="00711E8B">
                        <w:rPr>
                          <w:sz w:val="24"/>
                          <w:szCs w:val="24"/>
                        </w:rPr>
                        <w:t xml:space="preserve">, about the curriculum overview, </w:t>
                      </w:r>
                      <w:r w:rsidR="003E1CFB">
                        <w:rPr>
                          <w:sz w:val="24"/>
                          <w:szCs w:val="24"/>
                        </w:rPr>
                        <w:t>discussing key concepts in PSHE, teaching the subject, observing and giving feedback</w:t>
                      </w:r>
                    </w:p>
                    <w:p w14:paraId="4E1417B8" w14:textId="2DE85101" w:rsidR="00D34B20" w:rsidRDefault="00D34B20" w:rsidP="00D243CE">
                      <w:pPr>
                        <w:pStyle w:val="ListParagraph"/>
                        <w:numPr>
                          <w:ilvl w:val="0"/>
                          <w:numId w:val="16"/>
                        </w:numPr>
                        <w:rPr>
                          <w:sz w:val="24"/>
                          <w:szCs w:val="24"/>
                        </w:rPr>
                      </w:pPr>
                      <w:r>
                        <w:rPr>
                          <w:sz w:val="24"/>
                          <w:szCs w:val="24"/>
                        </w:rPr>
                        <w:t>Monitoring the delivery of the planning</w:t>
                      </w:r>
                    </w:p>
                    <w:p w14:paraId="44BAC704" w14:textId="1866C526" w:rsidR="00A94AF4" w:rsidRDefault="00A94AF4" w:rsidP="00D243CE">
                      <w:pPr>
                        <w:pStyle w:val="ListParagraph"/>
                        <w:numPr>
                          <w:ilvl w:val="0"/>
                          <w:numId w:val="16"/>
                        </w:numPr>
                        <w:rPr>
                          <w:sz w:val="24"/>
                          <w:szCs w:val="24"/>
                        </w:rPr>
                      </w:pPr>
                      <w:r>
                        <w:rPr>
                          <w:sz w:val="24"/>
                          <w:szCs w:val="24"/>
                        </w:rPr>
                        <w:t xml:space="preserve">Review </w:t>
                      </w:r>
                      <w:r w:rsidR="00381DB2">
                        <w:rPr>
                          <w:sz w:val="24"/>
                          <w:szCs w:val="24"/>
                        </w:rPr>
                        <w:t>and share any changes in the Policy</w:t>
                      </w:r>
                    </w:p>
                    <w:p w14:paraId="17BF4ED6" w14:textId="7B565701" w:rsidR="00280B9D" w:rsidRDefault="0069718A" w:rsidP="00AC015D">
                      <w:pPr>
                        <w:pStyle w:val="ListParagraph"/>
                        <w:numPr>
                          <w:ilvl w:val="0"/>
                          <w:numId w:val="16"/>
                        </w:numPr>
                        <w:rPr>
                          <w:sz w:val="24"/>
                          <w:szCs w:val="24"/>
                        </w:rPr>
                      </w:pPr>
                      <w:r>
                        <w:rPr>
                          <w:sz w:val="24"/>
                          <w:szCs w:val="24"/>
                        </w:rPr>
                        <w:t xml:space="preserve">Review and advise SLT on </w:t>
                      </w:r>
                      <w:r w:rsidR="00280B9D">
                        <w:rPr>
                          <w:sz w:val="24"/>
                          <w:szCs w:val="24"/>
                        </w:rPr>
                        <w:t>PSHE resource provision</w:t>
                      </w:r>
                    </w:p>
                    <w:p w14:paraId="5D4E2EFB" w14:textId="50D4984A" w:rsidR="00AC015D" w:rsidRDefault="00501D4A" w:rsidP="00AC015D">
                      <w:pPr>
                        <w:pStyle w:val="ListParagraph"/>
                        <w:numPr>
                          <w:ilvl w:val="0"/>
                          <w:numId w:val="16"/>
                        </w:numPr>
                        <w:rPr>
                          <w:sz w:val="24"/>
                          <w:szCs w:val="24"/>
                        </w:rPr>
                      </w:pPr>
                      <w:r>
                        <w:rPr>
                          <w:sz w:val="24"/>
                          <w:szCs w:val="24"/>
                        </w:rPr>
                        <w:t>Maintain samples of work from each year group into PSHE portfolio</w:t>
                      </w:r>
                    </w:p>
                    <w:p w14:paraId="795B0A3E" w14:textId="77777777" w:rsidR="00992281" w:rsidRDefault="00992281" w:rsidP="00992281">
                      <w:pPr>
                        <w:rPr>
                          <w:sz w:val="24"/>
                          <w:szCs w:val="24"/>
                        </w:rPr>
                      </w:pPr>
                    </w:p>
                    <w:p w14:paraId="59416063" w14:textId="36090CD6" w:rsidR="00992281" w:rsidRDefault="00992281" w:rsidP="00992281">
                      <w:pPr>
                        <w:rPr>
                          <w:sz w:val="24"/>
                          <w:szCs w:val="24"/>
                        </w:rPr>
                      </w:pPr>
                      <w:r>
                        <w:rPr>
                          <w:sz w:val="24"/>
                          <w:szCs w:val="24"/>
                        </w:rPr>
                        <w:t xml:space="preserve">The policy will be reviewed at least </w:t>
                      </w:r>
                      <w:r w:rsidR="00EE02DA">
                        <w:rPr>
                          <w:sz w:val="24"/>
                          <w:szCs w:val="24"/>
                        </w:rPr>
                        <w:t>every two years.</w:t>
                      </w:r>
                    </w:p>
                    <w:p w14:paraId="0A001C26" w14:textId="326ECFA2" w:rsidR="00EE02DA" w:rsidRDefault="00EE02DA" w:rsidP="00992281">
                      <w:pPr>
                        <w:rPr>
                          <w:sz w:val="24"/>
                          <w:szCs w:val="24"/>
                        </w:rPr>
                      </w:pPr>
                    </w:p>
                    <w:p w14:paraId="0160DB71" w14:textId="0675A0BB" w:rsidR="00EE02DA" w:rsidRDefault="00EE02DA" w:rsidP="00992281">
                      <w:pPr>
                        <w:rPr>
                          <w:sz w:val="24"/>
                          <w:szCs w:val="24"/>
                        </w:rPr>
                      </w:pPr>
                      <w:r w:rsidRPr="006229C3">
                        <w:rPr>
                          <w:b/>
                          <w:bCs/>
                          <w:sz w:val="24"/>
                          <w:szCs w:val="24"/>
                        </w:rPr>
                        <w:t>Policy Review:</w:t>
                      </w:r>
                      <w:r>
                        <w:rPr>
                          <w:sz w:val="24"/>
                          <w:szCs w:val="24"/>
                        </w:rPr>
                        <w:t xml:space="preserve"> </w:t>
                      </w:r>
                      <w:r w:rsidR="00FD58A6">
                        <w:rPr>
                          <w:sz w:val="24"/>
                          <w:szCs w:val="24"/>
                        </w:rPr>
                        <w:t>April</w:t>
                      </w:r>
                      <w:r>
                        <w:rPr>
                          <w:sz w:val="24"/>
                          <w:szCs w:val="24"/>
                        </w:rPr>
                        <w:t xml:space="preserve"> </w:t>
                      </w:r>
                      <w:r w:rsidR="00F73CDD">
                        <w:rPr>
                          <w:sz w:val="24"/>
                          <w:szCs w:val="24"/>
                        </w:rPr>
                        <w:t>202</w:t>
                      </w:r>
                      <w:r w:rsidR="00B41A08">
                        <w:rPr>
                          <w:sz w:val="24"/>
                          <w:szCs w:val="24"/>
                        </w:rPr>
                        <w:t>6</w:t>
                      </w:r>
                    </w:p>
                    <w:p w14:paraId="7938E0B6" w14:textId="62DF097E" w:rsidR="00F73CDD" w:rsidRDefault="00F73CDD" w:rsidP="00992281">
                      <w:pPr>
                        <w:rPr>
                          <w:sz w:val="24"/>
                          <w:szCs w:val="24"/>
                        </w:rPr>
                      </w:pPr>
                      <w:r w:rsidRPr="006229C3">
                        <w:rPr>
                          <w:b/>
                          <w:bCs/>
                          <w:sz w:val="24"/>
                          <w:szCs w:val="24"/>
                        </w:rPr>
                        <w:t>Subject PSHE Leader:</w:t>
                      </w:r>
                      <w:r>
                        <w:rPr>
                          <w:sz w:val="24"/>
                          <w:szCs w:val="24"/>
                        </w:rPr>
                        <w:t xml:space="preserve"> Zoe Hilton</w:t>
                      </w:r>
                    </w:p>
                    <w:p w14:paraId="65E5C47A" w14:textId="2750CA8F" w:rsidR="00F73CDD" w:rsidRPr="00992281" w:rsidRDefault="00F73CDD" w:rsidP="00992281">
                      <w:pPr>
                        <w:rPr>
                          <w:sz w:val="24"/>
                          <w:szCs w:val="24"/>
                        </w:rPr>
                      </w:pPr>
                      <w:r w:rsidRPr="006229C3">
                        <w:rPr>
                          <w:b/>
                          <w:bCs/>
                          <w:sz w:val="24"/>
                          <w:szCs w:val="24"/>
                        </w:rPr>
                        <w:t xml:space="preserve">Review </w:t>
                      </w:r>
                      <w:r w:rsidR="00B41A08" w:rsidRPr="006229C3">
                        <w:rPr>
                          <w:b/>
                          <w:bCs/>
                          <w:sz w:val="24"/>
                          <w:szCs w:val="24"/>
                        </w:rPr>
                        <w:t>date by:</w:t>
                      </w:r>
                      <w:r w:rsidR="00B41A08">
                        <w:rPr>
                          <w:sz w:val="24"/>
                          <w:szCs w:val="24"/>
                        </w:rPr>
                        <w:t xml:space="preserve"> April 2028</w:t>
                      </w:r>
                    </w:p>
                    <w:p w14:paraId="7ACC98B0" w14:textId="77777777" w:rsidR="004D5494" w:rsidRDefault="004D5494" w:rsidP="007909C4">
                      <w:pPr>
                        <w:rPr>
                          <w:color w:val="4472C4" w:themeColor="accent1"/>
                          <w:sz w:val="24"/>
                          <w:szCs w:val="24"/>
                        </w:rPr>
                      </w:pPr>
                    </w:p>
                    <w:p w14:paraId="3327E86C" w14:textId="77777777" w:rsidR="00E63A82" w:rsidRDefault="00E63A82" w:rsidP="00F4133F">
                      <w:pPr>
                        <w:rPr>
                          <w:b/>
                          <w:bCs/>
                          <w:color w:val="000000" w:themeColor="text1"/>
                        </w:rPr>
                      </w:pPr>
                    </w:p>
                    <w:p w14:paraId="53CEE03A" w14:textId="77777777" w:rsidR="00337C04" w:rsidRPr="00337C04" w:rsidRDefault="00337C04" w:rsidP="00F4133F">
                      <w:pPr>
                        <w:rPr>
                          <w:color w:val="000000" w:themeColor="text1"/>
                          <w:sz w:val="24"/>
                          <w:szCs w:val="24"/>
                        </w:rPr>
                      </w:pPr>
                    </w:p>
                  </w:txbxContent>
                </v:textbox>
                <w10:wrap type="tight" anchorx="margin" anchory="margin"/>
              </v:shape>
            </w:pict>
          </mc:Fallback>
        </mc:AlternateContent>
      </w:r>
    </w:p>
    <w:sectPr w:rsidR="00A34385" w:rsidRPr="00C66B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5ECAF" w14:textId="77777777" w:rsidR="002E3334" w:rsidRDefault="002E3334" w:rsidP="00AD0576">
      <w:r>
        <w:separator/>
      </w:r>
    </w:p>
  </w:endnote>
  <w:endnote w:type="continuationSeparator" w:id="0">
    <w:p w14:paraId="2D3CC7EB" w14:textId="77777777" w:rsidR="002E3334" w:rsidRDefault="002E3334" w:rsidP="00AD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2D375" w14:textId="77777777" w:rsidR="002E3334" w:rsidRDefault="002E3334" w:rsidP="00AD0576">
      <w:r>
        <w:separator/>
      </w:r>
    </w:p>
  </w:footnote>
  <w:footnote w:type="continuationSeparator" w:id="0">
    <w:p w14:paraId="51B46DF4" w14:textId="77777777" w:rsidR="002E3334" w:rsidRDefault="002E3334" w:rsidP="00AD0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709"/>
    <w:multiLevelType w:val="hybridMultilevel"/>
    <w:tmpl w:val="589CB8AC"/>
    <w:lvl w:ilvl="0" w:tplc="C5E8EDDA">
      <w:start w:val="7"/>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108FE"/>
    <w:multiLevelType w:val="hybridMultilevel"/>
    <w:tmpl w:val="54DC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41057"/>
    <w:multiLevelType w:val="hybridMultilevel"/>
    <w:tmpl w:val="CFE62680"/>
    <w:lvl w:ilvl="0" w:tplc="7C44D158">
      <w:start w:val="1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54B95"/>
    <w:multiLevelType w:val="hybridMultilevel"/>
    <w:tmpl w:val="1554BC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702521"/>
    <w:multiLevelType w:val="multilevel"/>
    <w:tmpl w:val="3094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82122"/>
    <w:multiLevelType w:val="hybridMultilevel"/>
    <w:tmpl w:val="1330904C"/>
    <w:lvl w:ilvl="0" w:tplc="4642CB98">
      <w:start w:val="3"/>
      <w:numFmt w:val="bullet"/>
      <w:lvlText w:val=""/>
      <w:lvlJc w:val="left"/>
      <w:pPr>
        <w:ind w:left="720" w:hanging="360"/>
      </w:pPr>
      <w:rPr>
        <w:rFonts w:ascii="Symbol" w:eastAsiaTheme="minorEastAsia" w:hAnsi="Symbol"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7018D"/>
    <w:multiLevelType w:val="hybridMultilevel"/>
    <w:tmpl w:val="5178FDD8"/>
    <w:lvl w:ilvl="0" w:tplc="7650451A">
      <w:start w:val="1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03B7B"/>
    <w:multiLevelType w:val="hybridMultilevel"/>
    <w:tmpl w:val="B222561E"/>
    <w:lvl w:ilvl="0" w:tplc="070488F6">
      <w:start w:val="4"/>
      <w:numFmt w:val="bullet"/>
      <w:lvlText w:val=""/>
      <w:lvlJc w:val="left"/>
      <w:pPr>
        <w:ind w:left="720" w:hanging="360"/>
      </w:pPr>
      <w:rPr>
        <w:rFonts w:ascii="Symbol" w:eastAsiaTheme="minorEastAs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E3714D"/>
    <w:multiLevelType w:val="hybridMultilevel"/>
    <w:tmpl w:val="FF0E65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200DB"/>
    <w:multiLevelType w:val="hybridMultilevel"/>
    <w:tmpl w:val="B488602A"/>
    <w:lvl w:ilvl="0" w:tplc="17F09A8E">
      <w:start w:val="1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65BAD"/>
    <w:multiLevelType w:val="hybridMultilevel"/>
    <w:tmpl w:val="AE381928"/>
    <w:lvl w:ilvl="0" w:tplc="5704A774">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FD6567"/>
    <w:multiLevelType w:val="hybridMultilevel"/>
    <w:tmpl w:val="B6185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B15146"/>
    <w:multiLevelType w:val="hybridMultilevel"/>
    <w:tmpl w:val="4F4C66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866A3"/>
    <w:multiLevelType w:val="hybridMultilevel"/>
    <w:tmpl w:val="FD5E9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464AA8"/>
    <w:multiLevelType w:val="hybridMultilevel"/>
    <w:tmpl w:val="9A22A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C43B3D"/>
    <w:multiLevelType w:val="hybridMultilevel"/>
    <w:tmpl w:val="F6A0000A"/>
    <w:lvl w:ilvl="0" w:tplc="AB3C9B58">
      <w:start w:val="1"/>
      <w:numFmt w:val="decimal"/>
      <w:lvlText w:val="%1."/>
      <w:lvlJc w:val="left"/>
      <w:pPr>
        <w:ind w:left="720" w:hanging="360"/>
      </w:pPr>
      <w:rPr>
        <w:rFonts w:hint="default"/>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1523C8"/>
    <w:multiLevelType w:val="hybridMultilevel"/>
    <w:tmpl w:val="28301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E76C54"/>
    <w:multiLevelType w:val="hybridMultilevel"/>
    <w:tmpl w:val="4536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856039"/>
    <w:multiLevelType w:val="hybridMultilevel"/>
    <w:tmpl w:val="0F78CE58"/>
    <w:lvl w:ilvl="0" w:tplc="FC04E54C">
      <w:start w:val="1"/>
      <w:numFmt w:val="decimal"/>
      <w:lvlText w:val="%1."/>
      <w:lvlJc w:val="left"/>
      <w:pPr>
        <w:ind w:left="720" w:hanging="360"/>
      </w:pPr>
      <w:rPr>
        <w:rFonts w:hint="default"/>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B93F16"/>
    <w:multiLevelType w:val="hybridMultilevel"/>
    <w:tmpl w:val="43F4489A"/>
    <w:lvl w:ilvl="0" w:tplc="144C11A4">
      <w:start w:val="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3412C0"/>
    <w:multiLevelType w:val="hybridMultilevel"/>
    <w:tmpl w:val="D786B732"/>
    <w:lvl w:ilvl="0" w:tplc="7E589862">
      <w:start w:val="1"/>
      <w:numFmt w:val="decimal"/>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C95E82"/>
    <w:multiLevelType w:val="hybridMultilevel"/>
    <w:tmpl w:val="0F348008"/>
    <w:lvl w:ilvl="0" w:tplc="5A84DCD2">
      <w:start w:val="1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F1193F"/>
    <w:multiLevelType w:val="hybridMultilevel"/>
    <w:tmpl w:val="869692FC"/>
    <w:lvl w:ilvl="0" w:tplc="5168835A">
      <w:start w:val="1"/>
      <w:numFmt w:val="decimal"/>
      <w:lvlText w:val="%1."/>
      <w:lvlJc w:val="left"/>
      <w:pPr>
        <w:ind w:left="720" w:hanging="360"/>
      </w:pPr>
      <w:rPr>
        <w:rFonts w:hint="default"/>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5C48D4"/>
    <w:multiLevelType w:val="hybridMultilevel"/>
    <w:tmpl w:val="490A6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491367"/>
    <w:multiLevelType w:val="hybridMultilevel"/>
    <w:tmpl w:val="CAD4C266"/>
    <w:lvl w:ilvl="0" w:tplc="63088D4A">
      <w:start w:val="14"/>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333155">
    <w:abstractNumId w:val="23"/>
  </w:num>
  <w:num w:numId="2" w16cid:durableId="1804493698">
    <w:abstractNumId w:val="1"/>
  </w:num>
  <w:num w:numId="3" w16cid:durableId="269244385">
    <w:abstractNumId w:val="17"/>
  </w:num>
  <w:num w:numId="4" w16cid:durableId="1902712231">
    <w:abstractNumId w:val="14"/>
  </w:num>
  <w:num w:numId="5" w16cid:durableId="812913595">
    <w:abstractNumId w:val="16"/>
  </w:num>
  <w:num w:numId="6" w16cid:durableId="1847210194">
    <w:abstractNumId w:val="22"/>
  </w:num>
  <w:num w:numId="7" w16cid:durableId="1263495971">
    <w:abstractNumId w:val="18"/>
  </w:num>
  <w:num w:numId="8" w16cid:durableId="369571121">
    <w:abstractNumId w:val="15"/>
  </w:num>
  <w:num w:numId="9" w16cid:durableId="1741323052">
    <w:abstractNumId w:val="12"/>
  </w:num>
  <w:num w:numId="10" w16cid:durableId="745494973">
    <w:abstractNumId w:val="8"/>
  </w:num>
  <w:num w:numId="11" w16cid:durableId="1377464297">
    <w:abstractNumId w:val="3"/>
  </w:num>
  <w:num w:numId="12" w16cid:durableId="2141025858">
    <w:abstractNumId w:val="5"/>
  </w:num>
  <w:num w:numId="13" w16cid:durableId="361786237">
    <w:abstractNumId w:val="11"/>
  </w:num>
  <w:num w:numId="14" w16cid:durableId="718170729">
    <w:abstractNumId w:val="7"/>
  </w:num>
  <w:num w:numId="15" w16cid:durableId="19160628">
    <w:abstractNumId w:val="10"/>
  </w:num>
  <w:num w:numId="16" w16cid:durableId="1000235330">
    <w:abstractNumId w:val="0"/>
  </w:num>
  <w:num w:numId="17" w16cid:durableId="331952489">
    <w:abstractNumId w:val="2"/>
  </w:num>
  <w:num w:numId="18" w16cid:durableId="418332984">
    <w:abstractNumId w:val="6"/>
  </w:num>
  <w:num w:numId="19" w16cid:durableId="1284652003">
    <w:abstractNumId w:val="21"/>
  </w:num>
  <w:num w:numId="20" w16cid:durableId="1936014003">
    <w:abstractNumId w:val="24"/>
  </w:num>
  <w:num w:numId="21" w16cid:durableId="85199458">
    <w:abstractNumId w:val="9"/>
  </w:num>
  <w:num w:numId="22" w16cid:durableId="1367372877">
    <w:abstractNumId w:val="13"/>
  </w:num>
  <w:num w:numId="23" w16cid:durableId="1755013558">
    <w:abstractNumId w:val="20"/>
  </w:num>
  <w:num w:numId="24" w16cid:durableId="1090656997">
    <w:abstractNumId w:val="19"/>
  </w:num>
  <w:num w:numId="25" w16cid:durableId="8839114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1C8"/>
    <w:rsid w:val="00002908"/>
    <w:rsid w:val="00002963"/>
    <w:rsid w:val="000139F4"/>
    <w:rsid w:val="00014381"/>
    <w:rsid w:val="000212EF"/>
    <w:rsid w:val="00030069"/>
    <w:rsid w:val="00037EF7"/>
    <w:rsid w:val="000409F7"/>
    <w:rsid w:val="00040A9B"/>
    <w:rsid w:val="000422D3"/>
    <w:rsid w:val="0004337D"/>
    <w:rsid w:val="00046654"/>
    <w:rsid w:val="0004714B"/>
    <w:rsid w:val="000479BB"/>
    <w:rsid w:val="00056725"/>
    <w:rsid w:val="00057DE5"/>
    <w:rsid w:val="00057F8A"/>
    <w:rsid w:val="0006102E"/>
    <w:rsid w:val="00065502"/>
    <w:rsid w:val="00072EC2"/>
    <w:rsid w:val="0007696E"/>
    <w:rsid w:val="00076BB3"/>
    <w:rsid w:val="0007769B"/>
    <w:rsid w:val="00087D00"/>
    <w:rsid w:val="00087EB1"/>
    <w:rsid w:val="000A54D6"/>
    <w:rsid w:val="000B518C"/>
    <w:rsid w:val="000C119C"/>
    <w:rsid w:val="000C7EC1"/>
    <w:rsid w:val="000D1C22"/>
    <w:rsid w:val="000D1D59"/>
    <w:rsid w:val="000E17E0"/>
    <w:rsid w:val="000E1D9F"/>
    <w:rsid w:val="000F197A"/>
    <w:rsid w:val="000F3271"/>
    <w:rsid w:val="000F7063"/>
    <w:rsid w:val="000F7599"/>
    <w:rsid w:val="000F7D5F"/>
    <w:rsid w:val="00107D76"/>
    <w:rsid w:val="00113664"/>
    <w:rsid w:val="00115E0D"/>
    <w:rsid w:val="001165D6"/>
    <w:rsid w:val="00122C5B"/>
    <w:rsid w:val="00132440"/>
    <w:rsid w:val="00132BFC"/>
    <w:rsid w:val="001338F0"/>
    <w:rsid w:val="0013457B"/>
    <w:rsid w:val="00135A8F"/>
    <w:rsid w:val="00141150"/>
    <w:rsid w:val="0014424C"/>
    <w:rsid w:val="0014589A"/>
    <w:rsid w:val="00152842"/>
    <w:rsid w:val="00154275"/>
    <w:rsid w:val="00160F9B"/>
    <w:rsid w:val="001653E1"/>
    <w:rsid w:val="00166119"/>
    <w:rsid w:val="00166285"/>
    <w:rsid w:val="00166886"/>
    <w:rsid w:val="001812EF"/>
    <w:rsid w:val="0018136F"/>
    <w:rsid w:val="0018203D"/>
    <w:rsid w:val="0019055D"/>
    <w:rsid w:val="0019378D"/>
    <w:rsid w:val="00195A09"/>
    <w:rsid w:val="00197360"/>
    <w:rsid w:val="001A0553"/>
    <w:rsid w:val="001A4395"/>
    <w:rsid w:val="001A6628"/>
    <w:rsid w:val="001A702F"/>
    <w:rsid w:val="001B0005"/>
    <w:rsid w:val="001B627F"/>
    <w:rsid w:val="001B770B"/>
    <w:rsid w:val="001C406D"/>
    <w:rsid w:val="001D049A"/>
    <w:rsid w:val="001D0A56"/>
    <w:rsid w:val="001D3B92"/>
    <w:rsid w:val="001D6D02"/>
    <w:rsid w:val="001E05C7"/>
    <w:rsid w:val="001E2933"/>
    <w:rsid w:val="001E48AD"/>
    <w:rsid w:val="001F414B"/>
    <w:rsid w:val="0020256F"/>
    <w:rsid w:val="00211F43"/>
    <w:rsid w:val="002120A5"/>
    <w:rsid w:val="002148AF"/>
    <w:rsid w:val="0022385B"/>
    <w:rsid w:val="002366E2"/>
    <w:rsid w:val="00242452"/>
    <w:rsid w:val="00245692"/>
    <w:rsid w:val="00246539"/>
    <w:rsid w:val="00246644"/>
    <w:rsid w:val="00246A10"/>
    <w:rsid w:val="00254B98"/>
    <w:rsid w:val="00256524"/>
    <w:rsid w:val="00262448"/>
    <w:rsid w:val="002637F1"/>
    <w:rsid w:val="00266A50"/>
    <w:rsid w:val="00271143"/>
    <w:rsid w:val="00272080"/>
    <w:rsid w:val="0027793C"/>
    <w:rsid w:val="00280747"/>
    <w:rsid w:val="00280B9D"/>
    <w:rsid w:val="00280CED"/>
    <w:rsid w:val="00281130"/>
    <w:rsid w:val="00281573"/>
    <w:rsid w:val="0028308C"/>
    <w:rsid w:val="00285747"/>
    <w:rsid w:val="0028751B"/>
    <w:rsid w:val="0029417D"/>
    <w:rsid w:val="00297360"/>
    <w:rsid w:val="002A663F"/>
    <w:rsid w:val="002A7456"/>
    <w:rsid w:val="002A7A88"/>
    <w:rsid w:val="002A7B72"/>
    <w:rsid w:val="002B17CF"/>
    <w:rsid w:val="002B261E"/>
    <w:rsid w:val="002B71B0"/>
    <w:rsid w:val="002C367F"/>
    <w:rsid w:val="002C56E9"/>
    <w:rsid w:val="002C6403"/>
    <w:rsid w:val="002C656C"/>
    <w:rsid w:val="002D13B4"/>
    <w:rsid w:val="002E031D"/>
    <w:rsid w:val="002E1C33"/>
    <w:rsid w:val="002E3334"/>
    <w:rsid w:val="002E4C0B"/>
    <w:rsid w:val="002E7D42"/>
    <w:rsid w:val="002F612C"/>
    <w:rsid w:val="002F6646"/>
    <w:rsid w:val="002F703D"/>
    <w:rsid w:val="00302F7D"/>
    <w:rsid w:val="00306012"/>
    <w:rsid w:val="00320DF0"/>
    <w:rsid w:val="0032287D"/>
    <w:rsid w:val="003230F5"/>
    <w:rsid w:val="00323D7D"/>
    <w:rsid w:val="00323DD5"/>
    <w:rsid w:val="003334A3"/>
    <w:rsid w:val="00333BF9"/>
    <w:rsid w:val="00335B32"/>
    <w:rsid w:val="00337C04"/>
    <w:rsid w:val="00340E11"/>
    <w:rsid w:val="00341CD7"/>
    <w:rsid w:val="0034258C"/>
    <w:rsid w:val="003479CF"/>
    <w:rsid w:val="003503A9"/>
    <w:rsid w:val="00353575"/>
    <w:rsid w:val="00354A88"/>
    <w:rsid w:val="00360A37"/>
    <w:rsid w:val="003636C2"/>
    <w:rsid w:val="00367361"/>
    <w:rsid w:val="0036736B"/>
    <w:rsid w:val="00367688"/>
    <w:rsid w:val="00374231"/>
    <w:rsid w:val="00376D75"/>
    <w:rsid w:val="00376E5B"/>
    <w:rsid w:val="00381DB2"/>
    <w:rsid w:val="00393D25"/>
    <w:rsid w:val="00397844"/>
    <w:rsid w:val="003A44BB"/>
    <w:rsid w:val="003A4CF7"/>
    <w:rsid w:val="003A5A50"/>
    <w:rsid w:val="003B052A"/>
    <w:rsid w:val="003B30C1"/>
    <w:rsid w:val="003B3C09"/>
    <w:rsid w:val="003B45FA"/>
    <w:rsid w:val="003B6C38"/>
    <w:rsid w:val="003B711A"/>
    <w:rsid w:val="003C3C68"/>
    <w:rsid w:val="003C4B17"/>
    <w:rsid w:val="003C618F"/>
    <w:rsid w:val="003D31D6"/>
    <w:rsid w:val="003D33CC"/>
    <w:rsid w:val="003D5048"/>
    <w:rsid w:val="003D5F6D"/>
    <w:rsid w:val="003E1CFB"/>
    <w:rsid w:val="003E59F8"/>
    <w:rsid w:val="003E63F5"/>
    <w:rsid w:val="003F3D02"/>
    <w:rsid w:val="003F5828"/>
    <w:rsid w:val="003F6453"/>
    <w:rsid w:val="003F7591"/>
    <w:rsid w:val="00403DC1"/>
    <w:rsid w:val="00413FBD"/>
    <w:rsid w:val="00416C85"/>
    <w:rsid w:val="004213DB"/>
    <w:rsid w:val="004217E6"/>
    <w:rsid w:val="00424F79"/>
    <w:rsid w:val="00433C95"/>
    <w:rsid w:val="00433E6E"/>
    <w:rsid w:val="004340EA"/>
    <w:rsid w:val="00436DE7"/>
    <w:rsid w:val="004447DE"/>
    <w:rsid w:val="00445A95"/>
    <w:rsid w:val="00445D87"/>
    <w:rsid w:val="004474C8"/>
    <w:rsid w:val="00450A3C"/>
    <w:rsid w:val="004547EE"/>
    <w:rsid w:val="00465A57"/>
    <w:rsid w:val="00465C96"/>
    <w:rsid w:val="00467DF0"/>
    <w:rsid w:val="00467EF2"/>
    <w:rsid w:val="00477462"/>
    <w:rsid w:val="00477AF1"/>
    <w:rsid w:val="004802F2"/>
    <w:rsid w:val="00481A33"/>
    <w:rsid w:val="00485674"/>
    <w:rsid w:val="004A218A"/>
    <w:rsid w:val="004A3750"/>
    <w:rsid w:val="004A459B"/>
    <w:rsid w:val="004A63C3"/>
    <w:rsid w:val="004B24D0"/>
    <w:rsid w:val="004B2D82"/>
    <w:rsid w:val="004B3C7F"/>
    <w:rsid w:val="004B4305"/>
    <w:rsid w:val="004C3747"/>
    <w:rsid w:val="004C6012"/>
    <w:rsid w:val="004D1DB9"/>
    <w:rsid w:val="004D2EB5"/>
    <w:rsid w:val="004D36C4"/>
    <w:rsid w:val="004D5494"/>
    <w:rsid w:val="004D6982"/>
    <w:rsid w:val="004D7134"/>
    <w:rsid w:val="004E1220"/>
    <w:rsid w:val="004E66AD"/>
    <w:rsid w:val="00500E32"/>
    <w:rsid w:val="00501D4A"/>
    <w:rsid w:val="0050673E"/>
    <w:rsid w:val="00513BD2"/>
    <w:rsid w:val="005153A7"/>
    <w:rsid w:val="00522B20"/>
    <w:rsid w:val="0052486B"/>
    <w:rsid w:val="005339B2"/>
    <w:rsid w:val="00534B8D"/>
    <w:rsid w:val="005358F8"/>
    <w:rsid w:val="00536983"/>
    <w:rsid w:val="00545691"/>
    <w:rsid w:val="00546873"/>
    <w:rsid w:val="00557BDD"/>
    <w:rsid w:val="00562B94"/>
    <w:rsid w:val="00563EC4"/>
    <w:rsid w:val="0056422B"/>
    <w:rsid w:val="005673E6"/>
    <w:rsid w:val="0057026E"/>
    <w:rsid w:val="0057400E"/>
    <w:rsid w:val="0057474C"/>
    <w:rsid w:val="0057761F"/>
    <w:rsid w:val="00580099"/>
    <w:rsid w:val="0058107C"/>
    <w:rsid w:val="0058478A"/>
    <w:rsid w:val="00590380"/>
    <w:rsid w:val="00591147"/>
    <w:rsid w:val="00593B2B"/>
    <w:rsid w:val="00595D42"/>
    <w:rsid w:val="00597742"/>
    <w:rsid w:val="005A0FD9"/>
    <w:rsid w:val="005A1729"/>
    <w:rsid w:val="005A634E"/>
    <w:rsid w:val="005A66E2"/>
    <w:rsid w:val="005B5A80"/>
    <w:rsid w:val="005C203A"/>
    <w:rsid w:val="005C25C6"/>
    <w:rsid w:val="005C60CF"/>
    <w:rsid w:val="005D6E5A"/>
    <w:rsid w:val="005E057E"/>
    <w:rsid w:val="005E31D7"/>
    <w:rsid w:val="005E369A"/>
    <w:rsid w:val="005E7D81"/>
    <w:rsid w:val="005F70BD"/>
    <w:rsid w:val="006021ED"/>
    <w:rsid w:val="00602536"/>
    <w:rsid w:val="006064F9"/>
    <w:rsid w:val="006159AC"/>
    <w:rsid w:val="006229C3"/>
    <w:rsid w:val="006241B3"/>
    <w:rsid w:val="00625E10"/>
    <w:rsid w:val="00626F60"/>
    <w:rsid w:val="00627EAB"/>
    <w:rsid w:val="006304A7"/>
    <w:rsid w:val="00636DED"/>
    <w:rsid w:val="00637630"/>
    <w:rsid w:val="00645FA6"/>
    <w:rsid w:val="0065042F"/>
    <w:rsid w:val="00651973"/>
    <w:rsid w:val="006524EB"/>
    <w:rsid w:val="00653003"/>
    <w:rsid w:val="00660944"/>
    <w:rsid w:val="006657BA"/>
    <w:rsid w:val="00666CB6"/>
    <w:rsid w:val="006676A5"/>
    <w:rsid w:val="006700A1"/>
    <w:rsid w:val="006767FB"/>
    <w:rsid w:val="006778A4"/>
    <w:rsid w:val="00677F6D"/>
    <w:rsid w:val="00685A46"/>
    <w:rsid w:val="00693513"/>
    <w:rsid w:val="0069718A"/>
    <w:rsid w:val="006B116E"/>
    <w:rsid w:val="006B1F92"/>
    <w:rsid w:val="006C02D4"/>
    <w:rsid w:val="006C14EE"/>
    <w:rsid w:val="006C3C20"/>
    <w:rsid w:val="006C3E1D"/>
    <w:rsid w:val="006C76E6"/>
    <w:rsid w:val="006E3CB8"/>
    <w:rsid w:val="006E600F"/>
    <w:rsid w:val="006F167E"/>
    <w:rsid w:val="006F26A7"/>
    <w:rsid w:val="00701003"/>
    <w:rsid w:val="00701D2B"/>
    <w:rsid w:val="007023C2"/>
    <w:rsid w:val="00711E8B"/>
    <w:rsid w:val="00715016"/>
    <w:rsid w:val="00720131"/>
    <w:rsid w:val="0072435A"/>
    <w:rsid w:val="0072464A"/>
    <w:rsid w:val="0072502E"/>
    <w:rsid w:val="00726EED"/>
    <w:rsid w:val="00727DDE"/>
    <w:rsid w:val="0073136A"/>
    <w:rsid w:val="0073140D"/>
    <w:rsid w:val="007325B9"/>
    <w:rsid w:val="0074123C"/>
    <w:rsid w:val="00746BF3"/>
    <w:rsid w:val="00747C76"/>
    <w:rsid w:val="00752F2F"/>
    <w:rsid w:val="00756D9B"/>
    <w:rsid w:val="007578AE"/>
    <w:rsid w:val="00762AEA"/>
    <w:rsid w:val="00763678"/>
    <w:rsid w:val="00766683"/>
    <w:rsid w:val="00780A85"/>
    <w:rsid w:val="00783AFE"/>
    <w:rsid w:val="00787C38"/>
    <w:rsid w:val="00790824"/>
    <w:rsid w:val="007909C4"/>
    <w:rsid w:val="00792863"/>
    <w:rsid w:val="00793D74"/>
    <w:rsid w:val="00793E19"/>
    <w:rsid w:val="007948A0"/>
    <w:rsid w:val="0079611D"/>
    <w:rsid w:val="00796AA1"/>
    <w:rsid w:val="007A0901"/>
    <w:rsid w:val="007A0FEA"/>
    <w:rsid w:val="007A21C8"/>
    <w:rsid w:val="007A5209"/>
    <w:rsid w:val="007A5A91"/>
    <w:rsid w:val="007B405C"/>
    <w:rsid w:val="007C0566"/>
    <w:rsid w:val="007D0714"/>
    <w:rsid w:val="007D2A69"/>
    <w:rsid w:val="007D6B38"/>
    <w:rsid w:val="007E1646"/>
    <w:rsid w:val="007E6A8F"/>
    <w:rsid w:val="007F08B3"/>
    <w:rsid w:val="007F090A"/>
    <w:rsid w:val="007F7AD9"/>
    <w:rsid w:val="008009E2"/>
    <w:rsid w:val="00802336"/>
    <w:rsid w:val="00816DC4"/>
    <w:rsid w:val="008175BF"/>
    <w:rsid w:val="00821D5F"/>
    <w:rsid w:val="00821ED5"/>
    <w:rsid w:val="00823EC7"/>
    <w:rsid w:val="0082764D"/>
    <w:rsid w:val="0083027F"/>
    <w:rsid w:val="008309BD"/>
    <w:rsid w:val="008516A8"/>
    <w:rsid w:val="00861301"/>
    <w:rsid w:val="00861708"/>
    <w:rsid w:val="00861FD2"/>
    <w:rsid w:val="00866E1B"/>
    <w:rsid w:val="008712E9"/>
    <w:rsid w:val="00873812"/>
    <w:rsid w:val="00875277"/>
    <w:rsid w:val="00876F53"/>
    <w:rsid w:val="008845F3"/>
    <w:rsid w:val="0088480A"/>
    <w:rsid w:val="008855D0"/>
    <w:rsid w:val="00885FDC"/>
    <w:rsid w:val="00886F45"/>
    <w:rsid w:val="008902AD"/>
    <w:rsid w:val="008926D8"/>
    <w:rsid w:val="008B2ECF"/>
    <w:rsid w:val="008B5158"/>
    <w:rsid w:val="008B533F"/>
    <w:rsid w:val="008C124F"/>
    <w:rsid w:val="008C4C07"/>
    <w:rsid w:val="008C50E0"/>
    <w:rsid w:val="008C7607"/>
    <w:rsid w:val="008D3C3F"/>
    <w:rsid w:val="008D74C2"/>
    <w:rsid w:val="008E7A10"/>
    <w:rsid w:val="008F1F0B"/>
    <w:rsid w:val="008F2494"/>
    <w:rsid w:val="008F46F1"/>
    <w:rsid w:val="00910C21"/>
    <w:rsid w:val="00910E99"/>
    <w:rsid w:val="00914E75"/>
    <w:rsid w:val="00920599"/>
    <w:rsid w:val="00921DA9"/>
    <w:rsid w:val="009253B1"/>
    <w:rsid w:val="00930498"/>
    <w:rsid w:val="00931CE8"/>
    <w:rsid w:val="009342C6"/>
    <w:rsid w:val="009353DB"/>
    <w:rsid w:val="00941143"/>
    <w:rsid w:val="00943488"/>
    <w:rsid w:val="0094769C"/>
    <w:rsid w:val="00947F68"/>
    <w:rsid w:val="0095154E"/>
    <w:rsid w:val="00951A89"/>
    <w:rsid w:val="00951E1A"/>
    <w:rsid w:val="00952E9A"/>
    <w:rsid w:val="00953DF5"/>
    <w:rsid w:val="00953F9F"/>
    <w:rsid w:val="009609FD"/>
    <w:rsid w:val="0096165A"/>
    <w:rsid w:val="00961A72"/>
    <w:rsid w:val="009658BD"/>
    <w:rsid w:val="00966256"/>
    <w:rsid w:val="009754D5"/>
    <w:rsid w:val="009812D6"/>
    <w:rsid w:val="00984778"/>
    <w:rsid w:val="009858EF"/>
    <w:rsid w:val="00985C6B"/>
    <w:rsid w:val="00985FF3"/>
    <w:rsid w:val="00987305"/>
    <w:rsid w:val="00987849"/>
    <w:rsid w:val="00990FB3"/>
    <w:rsid w:val="00992281"/>
    <w:rsid w:val="00992C4B"/>
    <w:rsid w:val="00994187"/>
    <w:rsid w:val="009A0616"/>
    <w:rsid w:val="009A2D4E"/>
    <w:rsid w:val="009A348B"/>
    <w:rsid w:val="009A39DD"/>
    <w:rsid w:val="009A61F2"/>
    <w:rsid w:val="009A7407"/>
    <w:rsid w:val="009B6DBE"/>
    <w:rsid w:val="009D0147"/>
    <w:rsid w:val="009D45D6"/>
    <w:rsid w:val="009D5E92"/>
    <w:rsid w:val="009D653F"/>
    <w:rsid w:val="009F3EA7"/>
    <w:rsid w:val="009F75EB"/>
    <w:rsid w:val="009F7675"/>
    <w:rsid w:val="00A0083C"/>
    <w:rsid w:val="00A03180"/>
    <w:rsid w:val="00A04D05"/>
    <w:rsid w:val="00A065EE"/>
    <w:rsid w:val="00A1123A"/>
    <w:rsid w:val="00A11354"/>
    <w:rsid w:val="00A20CE4"/>
    <w:rsid w:val="00A2295C"/>
    <w:rsid w:val="00A27CA9"/>
    <w:rsid w:val="00A27E47"/>
    <w:rsid w:val="00A33508"/>
    <w:rsid w:val="00A34385"/>
    <w:rsid w:val="00A35190"/>
    <w:rsid w:val="00A43916"/>
    <w:rsid w:val="00A5132D"/>
    <w:rsid w:val="00A52C4A"/>
    <w:rsid w:val="00A61FED"/>
    <w:rsid w:val="00A635A5"/>
    <w:rsid w:val="00A67B2C"/>
    <w:rsid w:val="00A70800"/>
    <w:rsid w:val="00A76D69"/>
    <w:rsid w:val="00A777AC"/>
    <w:rsid w:val="00A77818"/>
    <w:rsid w:val="00A811B8"/>
    <w:rsid w:val="00A82565"/>
    <w:rsid w:val="00A85065"/>
    <w:rsid w:val="00A85949"/>
    <w:rsid w:val="00A94AF4"/>
    <w:rsid w:val="00AB4EAD"/>
    <w:rsid w:val="00AB5090"/>
    <w:rsid w:val="00AC015D"/>
    <w:rsid w:val="00AC0BCB"/>
    <w:rsid w:val="00AC18E8"/>
    <w:rsid w:val="00AC2105"/>
    <w:rsid w:val="00AC3432"/>
    <w:rsid w:val="00AC576C"/>
    <w:rsid w:val="00AC5A33"/>
    <w:rsid w:val="00AC6E6C"/>
    <w:rsid w:val="00AD0576"/>
    <w:rsid w:val="00AD25AA"/>
    <w:rsid w:val="00AD3768"/>
    <w:rsid w:val="00AD76B7"/>
    <w:rsid w:val="00AE1200"/>
    <w:rsid w:val="00AE37C3"/>
    <w:rsid w:val="00AE6DEE"/>
    <w:rsid w:val="00AF247A"/>
    <w:rsid w:val="00AF3324"/>
    <w:rsid w:val="00B05610"/>
    <w:rsid w:val="00B165E5"/>
    <w:rsid w:val="00B260F4"/>
    <w:rsid w:val="00B31206"/>
    <w:rsid w:val="00B33BAA"/>
    <w:rsid w:val="00B37194"/>
    <w:rsid w:val="00B41112"/>
    <w:rsid w:val="00B41703"/>
    <w:rsid w:val="00B41A08"/>
    <w:rsid w:val="00B466BD"/>
    <w:rsid w:val="00B47008"/>
    <w:rsid w:val="00B5291B"/>
    <w:rsid w:val="00B529CE"/>
    <w:rsid w:val="00B52B11"/>
    <w:rsid w:val="00B54D9A"/>
    <w:rsid w:val="00B67E1B"/>
    <w:rsid w:val="00B70C24"/>
    <w:rsid w:val="00B73014"/>
    <w:rsid w:val="00B73FD8"/>
    <w:rsid w:val="00B75168"/>
    <w:rsid w:val="00B757CB"/>
    <w:rsid w:val="00B84BEF"/>
    <w:rsid w:val="00B91570"/>
    <w:rsid w:val="00B9175B"/>
    <w:rsid w:val="00BB36AD"/>
    <w:rsid w:val="00BC04FD"/>
    <w:rsid w:val="00BC1B93"/>
    <w:rsid w:val="00BC2469"/>
    <w:rsid w:val="00BC3489"/>
    <w:rsid w:val="00BC7419"/>
    <w:rsid w:val="00BD38BD"/>
    <w:rsid w:val="00BD3D59"/>
    <w:rsid w:val="00BD748D"/>
    <w:rsid w:val="00BF2C8E"/>
    <w:rsid w:val="00BF2EBE"/>
    <w:rsid w:val="00BF7B1A"/>
    <w:rsid w:val="00C00912"/>
    <w:rsid w:val="00C03D37"/>
    <w:rsid w:val="00C04577"/>
    <w:rsid w:val="00C15A1A"/>
    <w:rsid w:val="00C17EF5"/>
    <w:rsid w:val="00C2199E"/>
    <w:rsid w:val="00C30E20"/>
    <w:rsid w:val="00C353C7"/>
    <w:rsid w:val="00C35C19"/>
    <w:rsid w:val="00C35E56"/>
    <w:rsid w:val="00C360AF"/>
    <w:rsid w:val="00C36626"/>
    <w:rsid w:val="00C4066A"/>
    <w:rsid w:val="00C40A5A"/>
    <w:rsid w:val="00C41468"/>
    <w:rsid w:val="00C43445"/>
    <w:rsid w:val="00C451A9"/>
    <w:rsid w:val="00C501C5"/>
    <w:rsid w:val="00C52F2C"/>
    <w:rsid w:val="00C53727"/>
    <w:rsid w:val="00C55056"/>
    <w:rsid w:val="00C56C34"/>
    <w:rsid w:val="00C56C67"/>
    <w:rsid w:val="00C622F7"/>
    <w:rsid w:val="00C66BCA"/>
    <w:rsid w:val="00C7063A"/>
    <w:rsid w:val="00C7306B"/>
    <w:rsid w:val="00C73138"/>
    <w:rsid w:val="00C75302"/>
    <w:rsid w:val="00C75D7A"/>
    <w:rsid w:val="00C77F81"/>
    <w:rsid w:val="00C804FC"/>
    <w:rsid w:val="00C846A8"/>
    <w:rsid w:val="00C91491"/>
    <w:rsid w:val="00C93AB1"/>
    <w:rsid w:val="00CA3D31"/>
    <w:rsid w:val="00CA4994"/>
    <w:rsid w:val="00CB4967"/>
    <w:rsid w:val="00CB6CD8"/>
    <w:rsid w:val="00CC0AD1"/>
    <w:rsid w:val="00CC18B1"/>
    <w:rsid w:val="00CD3682"/>
    <w:rsid w:val="00CD3A4B"/>
    <w:rsid w:val="00CD5BAE"/>
    <w:rsid w:val="00CD7A97"/>
    <w:rsid w:val="00CE14D8"/>
    <w:rsid w:val="00CE1CF8"/>
    <w:rsid w:val="00CF319C"/>
    <w:rsid w:val="00CF4B2C"/>
    <w:rsid w:val="00CF4D06"/>
    <w:rsid w:val="00CF7B82"/>
    <w:rsid w:val="00D001B8"/>
    <w:rsid w:val="00D00CB8"/>
    <w:rsid w:val="00D03491"/>
    <w:rsid w:val="00D03E1E"/>
    <w:rsid w:val="00D1655D"/>
    <w:rsid w:val="00D208B5"/>
    <w:rsid w:val="00D21666"/>
    <w:rsid w:val="00D243CE"/>
    <w:rsid w:val="00D257C8"/>
    <w:rsid w:val="00D303F0"/>
    <w:rsid w:val="00D3077B"/>
    <w:rsid w:val="00D33E59"/>
    <w:rsid w:val="00D34B20"/>
    <w:rsid w:val="00D364B2"/>
    <w:rsid w:val="00D37DEB"/>
    <w:rsid w:val="00D40F46"/>
    <w:rsid w:val="00D415F6"/>
    <w:rsid w:val="00D5416A"/>
    <w:rsid w:val="00D60EBB"/>
    <w:rsid w:val="00D63B19"/>
    <w:rsid w:val="00D65230"/>
    <w:rsid w:val="00D71AA7"/>
    <w:rsid w:val="00D83FAE"/>
    <w:rsid w:val="00D87B25"/>
    <w:rsid w:val="00D934E0"/>
    <w:rsid w:val="00D96875"/>
    <w:rsid w:val="00DA3012"/>
    <w:rsid w:val="00DA7B08"/>
    <w:rsid w:val="00DB2D99"/>
    <w:rsid w:val="00DB2E9C"/>
    <w:rsid w:val="00DC461F"/>
    <w:rsid w:val="00DC5BF5"/>
    <w:rsid w:val="00DC62B2"/>
    <w:rsid w:val="00DD5CC6"/>
    <w:rsid w:val="00DD6FB3"/>
    <w:rsid w:val="00DD7F0B"/>
    <w:rsid w:val="00DE284A"/>
    <w:rsid w:val="00DE33F3"/>
    <w:rsid w:val="00E009BA"/>
    <w:rsid w:val="00E020E7"/>
    <w:rsid w:val="00E026DF"/>
    <w:rsid w:val="00E0489D"/>
    <w:rsid w:val="00E05E37"/>
    <w:rsid w:val="00E0737A"/>
    <w:rsid w:val="00E10827"/>
    <w:rsid w:val="00E129E5"/>
    <w:rsid w:val="00E13A3A"/>
    <w:rsid w:val="00E262B4"/>
    <w:rsid w:val="00E27F3D"/>
    <w:rsid w:val="00E42F7D"/>
    <w:rsid w:val="00E44A31"/>
    <w:rsid w:val="00E50D4F"/>
    <w:rsid w:val="00E52192"/>
    <w:rsid w:val="00E63A82"/>
    <w:rsid w:val="00E63F80"/>
    <w:rsid w:val="00E67BDF"/>
    <w:rsid w:val="00E71425"/>
    <w:rsid w:val="00E71C55"/>
    <w:rsid w:val="00E74C90"/>
    <w:rsid w:val="00E76CCA"/>
    <w:rsid w:val="00E80970"/>
    <w:rsid w:val="00E873D8"/>
    <w:rsid w:val="00E87653"/>
    <w:rsid w:val="00E90051"/>
    <w:rsid w:val="00E92F2D"/>
    <w:rsid w:val="00E957BF"/>
    <w:rsid w:val="00EA425F"/>
    <w:rsid w:val="00EB22F3"/>
    <w:rsid w:val="00EC189D"/>
    <w:rsid w:val="00EC40CE"/>
    <w:rsid w:val="00ED1456"/>
    <w:rsid w:val="00ED2F9C"/>
    <w:rsid w:val="00ED4B7D"/>
    <w:rsid w:val="00ED6B7E"/>
    <w:rsid w:val="00EE02DA"/>
    <w:rsid w:val="00EE18CF"/>
    <w:rsid w:val="00EE3803"/>
    <w:rsid w:val="00EE4B17"/>
    <w:rsid w:val="00EE4E33"/>
    <w:rsid w:val="00EE5B3F"/>
    <w:rsid w:val="00EE60EE"/>
    <w:rsid w:val="00EF6822"/>
    <w:rsid w:val="00F034BE"/>
    <w:rsid w:val="00F041FB"/>
    <w:rsid w:val="00F04773"/>
    <w:rsid w:val="00F06DBF"/>
    <w:rsid w:val="00F11EBD"/>
    <w:rsid w:val="00F137C6"/>
    <w:rsid w:val="00F146EA"/>
    <w:rsid w:val="00F15150"/>
    <w:rsid w:val="00F16F4F"/>
    <w:rsid w:val="00F17B80"/>
    <w:rsid w:val="00F20C7C"/>
    <w:rsid w:val="00F329F5"/>
    <w:rsid w:val="00F4133F"/>
    <w:rsid w:val="00F4246C"/>
    <w:rsid w:val="00F425A3"/>
    <w:rsid w:val="00F43727"/>
    <w:rsid w:val="00F45030"/>
    <w:rsid w:val="00F452A1"/>
    <w:rsid w:val="00F46B6A"/>
    <w:rsid w:val="00F47043"/>
    <w:rsid w:val="00F47A42"/>
    <w:rsid w:val="00F52C08"/>
    <w:rsid w:val="00F53B98"/>
    <w:rsid w:val="00F54574"/>
    <w:rsid w:val="00F57B79"/>
    <w:rsid w:val="00F62A90"/>
    <w:rsid w:val="00F658EA"/>
    <w:rsid w:val="00F73CDD"/>
    <w:rsid w:val="00F779EB"/>
    <w:rsid w:val="00F82DF3"/>
    <w:rsid w:val="00F91E09"/>
    <w:rsid w:val="00F97EFE"/>
    <w:rsid w:val="00FA1011"/>
    <w:rsid w:val="00FA24D4"/>
    <w:rsid w:val="00FA3925"/>
    <w:rsid w:val="00FA6480"/>
    <w:rsid w:val="00FB09D3"/>
    <w:rsid w:val="00FB4F38"/>
    <w:rsid w:val="00FB574F"/>
    <w:rsid w:val="00FB61D6"/>
    <w:rsid w:val="00FC36F9"/>
    <w:rsid w:val="00FC539D"/>
    <w:rsid w:val="00FC775C"/>
    <w:rsid w:val="00FD331E"/>
    <w:rsid w:val="00FD3943"/>
    <w:rsid w:val="00FD58A6"/>
    <w:rsid w:val="00FD5E62"/>
    <w:rsid w:val="00FD5FBA"/>
    <w:rsid w:val="00FD6128"/>
    <w:rsid w:val="00FD6A07"/>
    <w:rsid w:val="00FE1934"/>
    <w:rsid w:val="00FE32E8"/>
    <w:rsid w:val="00FE3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D679"/>
  <w15:chartTrackingRefBased/>
  <w15:docId w15:val="{14EC84DE-1099-4B3F-8F2A-BCAE302D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21C8"/>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21C8"/>
    <w:pPr>
      <w:ind w:left="720"/>
      <w:contextualSpacing/>
    </w:pPr>
  </w:style>
  <w:style w:type="paragraph" w:styleId="Header">
    <w:name w:val="header"/>
    <w:basedOn w:val="Normal"/>
    <w:link w:val="HeaderChar"/>
    <w:uiPriority w:val="99"/>
    <w:unhideWhenUsed/>
    <w:rsid w:val="00A33508"/>
    <w:pPr>
      <w:tabs>
        <w:tab w:val="center" w:pos="4513"/>
        <w:tab w:val="right" w:pos="9026"/>
      </w:tabs>
    </w:pPr>
    <w:rPr>
      <w:sz w:val="24"/>
      <w:szCs w:val="24"/>
      <w:lang w:eastAsia="en-US"/>
    </w:rPr>
  </w:style>
  <w:style w:type="character" w:customStyle="1" w:styleId="HeaderChar">
    <w:name w:val="Header Char"/>
    <w:basedOn w:val="DefaultParagraphFont"/>
    <w:link w:val="Header"/>
    <w:uiPriority w:val="99"/>
    <w:rsid w:val="00A33508"/>
    <w:rPr>
      <w:rFonts w:eastAsiaTheme="minorEastAsia"/>
      <w:sz w:val="24"/>
      <w:szCs w:val="24"/>
    </w:rPr>
  </w:style>
  <w:style w:type="table" w:styleId="TableGrid">
    <w:name w:val="Table Grid"/>
    <w:basedOn w:val="TableNormal"/>
    <w:uiPriority w:val="39"/>
    <w:rsid w:val="001653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6480"/>
    <w:pPr>
      <w:spacing w:after="0" w:line="240" w:lineRule="auto"/>
    </w:pPr>
    <w:rPr>
      <w:rFonts w:eastAsiaTheme="minorEastAsia"/>
      <w:lang w:eastAsia="en-GB"/>
    </w:rPr>
  </w:style>
  <w:style w:type="paragraph" w:styleId="Footer">
    <w:name w:val="footer"/>
    <w:basedOn w:val="Normal"/>
    <w:link w:val="FooterChar"/>
    <w:uiPriority w:val="99"/>
    <w:unhideWhenUsed/>
    <w:rsid w:val="00AD0576"/>
    <w:pPr>
      <w:tabs>
        <w:tab w:val="center" w:pos="4513"/>
        <w:tab w:val="right" w:pos="9026"/>
      </w:tabs>
    </w:pPr>
  </w:style>
  <w:style w:type="character" w:customStyle="1" w:styleId="FooterChar">
    <w:name w:val="Footer Char"/>
    <w:basedOn w:val="DefaultParagraphFont"/>
    <w:link w:val="Footer"/>
    <w:uiPriority w:val="99"/>
    <w:rsid w:val="00AD0576"/>
    <w:rPr>
      <w:rFonts w:eastAsiaTheme="minorEastAsia"/>
      <w:lang w:eastAsia="en-GB"/>
    </w:rPr>
  </w:style>
  <w:style w:type="paragraph" w:customStyle="1" w:styleId="df3vjf">
    <w:name w:val="df3vjf"/>
    <w:basedOn w:val="Normal"/>
    <w:rsid w:val="00C00912"/>
    <w:pPr>
      <w:spacing w:before="100" w:beforeAutospacing="1" w:after="100" w:afterAutospacing="1"/>
    </w:pPr>
    <w:rPr>
      <w:rFonts w:ascii="Times New Roman" w:eastAsia="Times New Roman" w:hAnsi="Times New Roman" w:cs="Times New Roman"/>
      <w:sz w:val="24"/>
      <w:szCs w:val="24"/>
    </w:rPr>
  </w:style>
  <w:style w:type="character" w:customStyle="1" w:styleId="t286pc">
    <w:name w:val="t286pc"/>
    <w:basedOn w:val="DefaultParagraphFont"/>
    <w:rsid w:val="00C00912"/>
  </w:style>
  <w:style w:type="character" w:styleId="Strong">
    <w:name w:val="Strong"/>
    <w:basedOn w:val="DefaultParagraphFont"/>
    <w:uiPriority w:val="22"/>
    <w:qFormat/>
    <w:rsid w:val="00C00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4e73aaf-e145-4043-9359-c518a0dfea19" xsi:nil="true"/>
    <lcf76f155ced4ddcb4097134ff3c332f xmlns="492990eb-02a0-4909-9374-44736ad932b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5879FCDC966549A2D9C50DCA976893" ma:contentTypeVersion="13" ma:contentTypeDescription="Create a new document." ma:contentTypeScope="" ma:versionID="65c6997e69cddb51d6ce4f0baf004bc3">
  <xsd:schema xmlns:xsd="http://www.w3.org/2001/XMLSchema" xmlns:xs="http://www.w3.org/2001/XMLSchema" xmlns:p="http://schemas.microsoft.com/office/2006/metadata/properties" xmlns:ns2="492990eb-02a0-4909-9374-44736ad932ba" xmlns:ns3="34e73aaf-e145-4043-9359-c518a0dfea19" targetNamespace="http://schemas.microsoft.com/office/2006/metadata/properties" ma:root="true" ma:fieldsID="f18d4588f6df9b4b47426dac5ece856c" ns2:_="" ns3:_="">
    <xsd:import namespace="492990eb-02a0-4909-9374-44736ad932ba"/>
    <xsd:import namespace="34e73aaf-e145-4043-9359-c518a0dfe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990eb-02a0-4909-9374-44736ad93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8c875e-5db9-4426-a610-6c63522e710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e73aaf-e145-4043-9359-c518a0dfea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4b609e-307e-4348-be15-a6cfd74a2c34}" ma:internalName="TaxCatchAll" ma:showField="CatchAllData" ma:web="34e73aaf-e145-4043-9359-c518a0dfea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FA4F98-75EE-4004-93BD-F33054024704}">
  <ds:schemaRefs>
    <ds:schemaRef ds:uri="http://schemas.microsoft.com/sharepoint/v3/contenttype/forms"/>
  </ds:schemaRefs>
</ds:datastoreItem>
</file>

<file path=customXml/itemProps2.xml><?xml version="1.0" encoding="utf-8"?>
<ds:datastoreItem xmlns:ds="http://schemas.openxmlformats.org/officeDocument/2006/customXml" ds:itemID="{F88FD485-D05E-439E-8A29-C9FE72ADC962}">
  <ds:schemaRefs>
    <ds:schemaRef ds:uri="http://schemas.microsoft.com/office/2006/metadata/properties"/>
    <ds:schemaRef ds:uri="http://schemas.microsoft.com/office/infopath/2007/PartnerControls"/>
    <ds:schemaRef ds:uri="34e73aaf-e145-4043-9359-c518a0dfea19"/>
    <ds:schemaRef ds:uri="492990eb-02a0-4909-9374-44736ad932ba"/>
  </ds:schemaRefs>
</ds:datastoreItem>
</file>

<file path=customXml/itemProps3.xml><?xml version="1.0" encoding="utf-8"?>
<ds:datastoreItem xmlns:ds="http://schemas.openxmlformats.org/officeDocument/2006/customXml" ds:itemID="{96BC4009-9E73-4352-99F8-B82EADA5D017}">
  <ds:schemaRefs>
    <ds:schemaRef ds:uri="http://schemas.openxmlformats.org/officeDocument/2006/bibliography"/>
  </ds:schemaRefs>
</ds:datastoreItem>
</file>

<file path=customXml/itemProps4.xml><?xml version="1.0" encoding="utf-8"?>
<ds:datastoreItem xmlns:ds="http://schemas.openxmlformats.org/officeDocument/2006/customXml" ds:itemID="{B12BC2D3-A5EE-492F-940D-785D0B11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990eb-02a0-4909-9374-44736ad932ba"/>
    <ds:schemaRef ds:uri="34e73aaf-e145-4043-9359-c518a0dfe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7</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Rooney, Clare</dc:creator>
  <cp:keywords/>
  <dc:description/>
  <cp:lastModifiedBy>Hilton, Zoe</cp:lastModifiedBy>
  <cp:revision>645</cp:revision>
  <cp:lastPrinted>2026-03-16T15:26:00Z</cp:lastPrinted>
  <dcterms:created xsi:type="dcterms:W3CDTF">2025-05-20T22:14:00Z</dcterms:created>
  <dcterms:modified xsi:type="dcterms:W3CDTF">2026-06-20T09:55:00Z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0x0101003C5879FCDC966549A2D9C50DCA976893</vt:lpwstr>
  </property>
  <property fmtid="{D5CDD505-2E9C-101B-9397-08002B2CF9AE}" pid="3" name="Order">
    <vt:r8>2930600</vt:r8>
  </property>
  <property fmtid="{D5CDD505-2E9C-101B-9397-08002B2CF9AE}" pid="4" name="MediaServiceImageTags">
    <vt:lpwstr/>
  </property>
</Properties>
</file>